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4130" w:rsidRDefault="007F4130" w:rsidP="002515ED">
      <w:pPr>
        <w:rPr>
          <w:rFonts w:ascii="Times New Roman" w:hAnsi="Times New Roman" w:cs="Times New Roman"/>
          <w:sz w:val="24"/>
          <w:szCs w:val="24"/>
        </w:rPr>
      </w:pPr>
    </w:p>
    <w:p w:rsidR="007F4130" w:rsidRDefault="007F4130" w:rsidP="002515ED">
      <w:pPr>
        <w:rPr>
          <w:rFonts w:ascii="Times New Roman" w:hAnsi="Times New Roman" w:cs="Times New Roman"/>
          <w:sz w:val="24"/>
          <w:szCs w:val="24"/>
        </w:rPr>
      </w:pPr>
    </w:p>
    <w:p w:rsidR="007F4130" w:rsidRDefault="007F4130" w:rsidP="007F4130">
      <w:pPr>
        <w:ind w:firstLine="0"/>
        <w:rPr>
          <w:rFonts w:ascii="Times New Roman" w:hAnsi="Times New Roman" w:cs="Times New Roman"/>
          <w:sz w:val="24"/>
          <w:szCs w:val="24"/>
        </w:rPr>
      </w:pPr>
    </w:p>
    <w:p w:rsidR="007F4130" w:rsidRDefault="007F4130" w:rsidP="002515ED">
      <w:pPr>
        <w:rPr>
          <w:rFonts w:ascii="Times New Roman" w:hAnsi="Times New Roman" w:cs="Times New Roman"/>
          <w:sz w:val="24"/>
          <w:szCs w:val="24"/>
        </w:rPr>
      </w:pPr>
    </w:p>
    <w:p w:rsidR="007F4130" w:rsidRDefault="007F4130" w:rsidP="002515ED">
      <w:pPr>
        <w:rPr>
          <w:rFonts w:ascii="Times New Roman" w:hAnsi="Times New Roman" w:cs="Times New Roman"/>
          <w:sz w:val="24"/>
          <w:szCs w:val="24"/>
        </w:rPr>
      </w:pPr>
    </w:p>
    <w:p w:rsidR="007F4130" w:rsidRDefault="007F4130" w:rsidP="002515ED">
      <w:pPr>
        <w:rPr>
          <w:rFonts w:ascii="Times New Roman" w:hAnsi="Times New Roman" w:cs="Times New Roman"/>
          <w:sz w:val="24"/>
          <w:szCs w:val="24"/>
        </w:rPr>
      </w:pPr>
    </w:p>
    <w:p w:rsidR="007F4130" w:rsidRPr="007236D9" w:rsidRDefault="00E108E4" w:rsidP="007F4130">
      <w:pPr>
        <w:jc w:val="center"/>
        <w:rPr>
          <w:rFonts w:ascii="Times New Roman" w:hAnsi="Times New Roman" w:cs="Times New Roman"/>
          <w:sz w:val="24"/>
          <w:szCs w:val="24"/>
        </w:rPr>
      </w:pPr>
      <w:r>
        <w:rPr>
          <w:rFonts w:ascii="Times New Roman" w:hAnsi="Times New Roman" w:cs="Times New Roman"/>
          <w:sz w:val="24"/>
          <w:szCs w:val="24"/>
        </w:rPr>
        <w:t>Ru</w:t>
      </w:r>
      <w:r w:rsidR="00EA7592">
        <w:rPr>
          <w:rFonts w:ascii="Times New Roman" w:hAnsi="Times New Roman" w:cs="Times New Roman"/>
          <w:sz w:val="24"/>
          <w:szCs w:val="24"/>
        </w:rPr>
        <w:t>gged Tablet</w:t>
      </w:r>
      <w:r w:rsidR="00611C1D">
        <w:rPr>
          <w:rFonts w:ascii="Times New Roman" w:hAnsi="Times New Roman" w:cs="Times New Roman"/>
          <w:sz w:val="24"/>
          <w:szCs w:val="24"/>
        </w:rPr>
        <w:t xml:space="preserve"> Innovation in Trucking</w:t>
      </w:r>
    </w:p>
    <w:p w:rsidR="007F4130" w:rsidRPr="00D66183" w:rsidRDefault="007F4130" w:rsidP="007F4130">
      <w:pPr>
        <w:contextualSpacing/>
        <w:jc w:val="center"/>
        <w:rPr>
          <w:rFonts w:ascii="Times New Roman" w:hAnsi="Times New Roman" w:cs="Times New Roman"/>
          <w:sz w:val="24"/>
          <w:szCs w:val="24"/>
        </w:rPr>
      </w:pPr>
      <w:r w:rsidRPr="00D66183">
        <w:rPr>
          <w:rFonts w:ascii="Times New Roman" w:hAnsi="Times New Roman" w:cs="Times New Roman"/>
          <w:sz w:val="24"/>
          <w:szCs w:val="24"/>
        </w:rPr>
        <w:t>Student ID</w:t>
      </w:r>
    </w:p>
    <w:p w:rsidR="007F4130" w:rsidRPr="00D66183" w:rsidRDefault="007F4130" w:rsidP="007F4130">
      <w:pPr>
        <w:contextualSpacing/>
        <w:jc w:val="center"/>
        <w:rPr>
          <w:rFonts w:ascii="Times New Roman" w:hAnsi="Times New Roman" w:cs="Times New Roman"/>
          <w:sz w:val="24"/>
          <w:szCs w:val="24"/>
        </w:rPr>
      </w:pPr>
      <w:r w:rsidRPr="00D66183">
        <w:rPr>
          <w:rFonts w:ascii="Times New Roman" w:hAnsi="Times New Roman" w:cs="Times New Roman"/>
          <w:sz w:val="24"/>
          <w:szCs w:val="24"/>
        </w:rPr>
        <w:t>Professor’s Name</w:t>
      </w:r>
    </w:p>
    <w:p w:rsidR="007F4130" w:rsidRPr="00D66183" w:rsidRDefault="007F4130" w:rsidP="007F4130">
      <w:pPr>
        <w:contextualSpacing/>
        <w:jc w:val="center"/>
        <w:rPr>
          <w:rFonts w:ascii="Times New Roman" w:hAnsi="Times New Roman" w:cs="Times New Roman"/>
          <w:sz w:val="24"/>
          <w:szCs w:val="24"/>
        </w:rPr>
      </w:pPr>
      <w:r w:rsidRPr="00D66183">
        <w:rPr>
          <w:rFonts w:ascii="Times New Roman" w:hAnsi="Times New Roman" w:cs="Times New Roman"/>
          <w:sz w:val="24"/>
          <w:szCs w:val="24"/>
        </w:rPr>
        <w:t>Course Title</w:t>
      </w:r>
    </w:p>
    <w:p w:rsidR="007F4130" w:rsidRDefault="007F4130" w:rsidP="007F4130">
      <w:pPr>
        <w:jc w:val="center"/>
        <w:rPr>
          <w:rFonts w:ascii="Times New Roman" w:hAnsi="Times New Roman" w:cs="Times New Roman"/>
          <w:sz w:val="24"/>
          <w:szCs w:val="24"/>
        </w:rPr>
      </w:pPr>
      <w:r w:rsidRPr="00D66183">
        <w:rPr>
          <w:rFonts w:ascii="Times New Roman" w:hAnsi="Times New Roman" w:cs="Times New Roman"/>
          <w:sz w:val="24"/>
          <w:szCs w:val="24"/>
        </w:rPr>
        <w:t>Date of Submission</w:t>
      </w:r>
    </w:p>
    <w:p w:rsidR="007F4130" w:rsidRDefault="007F4130" w:rsidP="002515ED">
      <w:pPr>
        <w:rPr>
          <w:rFonts w:ascii="Times New Roman" w:hAnsi="Times New Roman" w:cs="Times New Roman"/>
          <w:sz w:val="24"/>
          <w:szCs w:val="24"/>
        </w:rPr>
      </w:pPr>
    </w:p>
    <w:p w:rsidR="007F4130" w:rsidRDefault="007F4130" w:rsidP="002515ED">
      <w:pPr>
        <w:rPr>
          <w:rFonts w:ascii="Times New Roman" w:hAnsi="Times New Roman" w:cs="Times New Roman"/>
          <w:sz w:val="24"/>
          <w:szCs w:val="24"/>
        </w:rPr>
      </w:pPr>
    </w:p>
    <w:p w:rsidR="007F4130" w:rsidRDefault="007F4130" w:rsidP="002515ED">
      <w:pPr>
        <w:rPr>
          <w:rFonts w:ascii="Times New Roman" w:hAnsi="Times New Roman" w:cs="Times New Roman"/>
          <w:sz w:val="24"/>
          <w:szCs w:val="24"/>
        </w:rPr>
      </w:pPr>
    </w:p>
    <w:p w:rsidR="007F4130" w:rsidRDefault="007F4130" w:rsidP="002515ED">
      <w:pPr>
        <w:rPr>
          <w:rFonts w:ascii="Times New Roman" w:hAnsi="Times New Roman" w:cs="Times New Roman"/>
          <w:sz w:val="24"/>
          <w:szCs w:val="24"/>
        </w:rPr>
      </w:pPr>
    </w:p>
    <w:p w:rsidR="007F4130" w:rsidRDefault="007F4130" w:rsidP="002515ED">
      <w:pPr>
        <w:rPr>
          <w:rFonts w:ascii="Times New Roman" w:hAnsi="Times New Roman" w:cs="Times New Roman"/>
          <w:sz w:val="24"/>
          <w:szCs w:val="24"/>
        </w:rPr>
      </w:pPr>
    </w:p>
    <w:p w:rsidR="007F4130" w:rsidRDefault="007F4130" w:rsidP="002515ED">
      <w:pPr>
        <w:rPr>
          <w:rFonts w:ascii="Times New Roman" w:hAnsi="Times New Roman" w:cs="Times New Roman"/>
          <w:sz w:val="24"/>
          <w:szCs w:val="24"/>
        </w:rPr>
      </w:pPr>
    </w:p>
    <w:p w:rsidR="007F4130" w:rsidRDefault="007F4130" w:rsidP="002515ED">
      <w:pPr>
        <w:rPr>
          <w:rFonts w:ascii="Times New Roman" w:hAnsi="Times New Roman" w:cs="Times New Roman"/>
          <w:sz w:val="24"/>
          <w:szCs w:val="24"/>
        </w:rPr>
      </w:pPr>
    </w:p>
    <w:p w:rsidR="007F4130" w:rsidRDefault="007F4130" w:rsidP="002515ED">
      <w:pPr>
        <w:rPr>
          <w:rFonts w:ascii="Times New Roman" w:hAnsi="Times New Roman" w:cs="Times New Roman"/>
          <w:sz w:val="24"/>
          <w:szCs w:val="24"/>
        </w:rPr>
      </w:pPr>
    </w:p>
    <w:p w:rsidR="007F4130" w:rsidRDefault="007F4130" w:rsidP="002515ED">
      <w:pPr>
        <w:rPr>
          <w:rFonts w:ascii="Times New Roman" w:hAnsi="Times New Roman" w:cs="Times New Roman"/>
          <w:sz w:val="24"/>
          <w:szCs w:val="24"/>
        </w:rPr>
      </w:pPr>
    </w:p>
    <w:p w:rsidR="007F4130" w:rsidRDefault="007F4130" w:rsidP="002515ED">
      <w:pPr>
        <w:rPr>
          <w:rFonts w:ascii="Times New Roman" w:hAnsi="Times New Roman" w:cs="Times New Roman"/>
          <w:sz w:val="24"/>
          <w:szCs w:val="24"/>
        </w:rPr>
      </w:pPr>
    </w:p>
    <w:p w:rsidR="007F4130" w:rsidRDefault="007F4130" w:rsidP="002515ED">
      <w:pPr>
        <w:rPr>
          <w:rFonts w:ascii="Times New Roman" w:hAnsi="Times New Roman" w:cs="Times New Roman"/>
          <w:sz w:val="24"/>
          <w:szCs w:val="24"/>
        </w:rPr>
      </w:pPr>
    </w:p>
    <w:p w:rsidR="007F4130" w:rsidRDefault="007F4130" w:rsidP="008E65CB">
      <w:pPr>
        <w:ind w:firstLine="0"/>
        <w:rPr>
          <w:rFonts w:ascii="Times New Roman" w:hAnsi="Times New Roman" w:cs="Times New Roman"/>
          <w:sz w:val="24"/>
          <w:szCs w:val="24"/>
        </w:rPr>
      </w:pPr>
    </w:p>
    <w:p w:rsidR="00C61F82" w:rsidRPr="00C61F82" w:rsidRDefault="00C61F82" w:rsidP="008E65CB">
      <w:pPr>
        <w:ind w:firstLine="0"/>
        <w:rPr>
          <w:rFonts w:ascii="Times New Roman" w:hAnsi="Times New Roman" w:cs="Times New Roman"/>
          <w:b/>
          <w:sz w:val="24"/>
          <w:szCs w:val="24"/>
        </w:rPr>
      </w:pPr>
      <w:r w:rsidRPr="00C61F82">
        <w:rPr>
          <w:rFonts w:ascii="Times New Roman" w:hAnsi="Times New Roman" w:cs="Times New Roman"/>
          <w:b/>
          <w:sz w:val="24"/>
          <w:szCs w:val="24"/>
        </w:rPr>
        <w:lastRenderedPageBreak/>
        <w:t xml:space="preserve">Introduction </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Technological innovation</w:t>
      </w:r>
      <w:r w:rsidR="005D3939">
        <w:rPr>
          <w:rFonts w:ascii="Times New Roman" w:hAnsi="Times New Roman" w:cs="Times New Roman"/>
          <w:sz w:val="24"/>
          <w:szCs w:val="24"/>
        </w:rPr>
        <w:t>,</w:t>
      </w:r>
      <w:r w:rsidRPr="00CC028D">
        <w:rPr>
          <w:rFonts w:ascii="Times New Roman" w:hAnsi="Times New Roman" w:cs="Times New Roman"/>
          <w:sz w:val="24"/>
          <w:szCs w:val="24"/>
        </w:rPr>
        <w:t xml:space="preserve"> ent</w:t>
      </w:r>
      <w:r w:rsidR="005D3939">
        <w:rPr>
          <w:rFonts w:ascii="Times New Roman" w:hAnsi="Times New Roman" w:cs="Times New Roman"/>
          <w:sz w:val="24"/>
          <w:szCs w:val="24"/>
        </w:rPr>
        <w:t>ails new products and processes. I</w:t>
      </w:r>
      <w:r w:rsidRPr="00CC028D">
        <w:rPr>
          <w:rFonts w:ascii="Times New Roman" w:hAnsi="Times New Roman" w:cs="Times New Roman"/>
          <w:sz w:val="24"/>
          <w:szCs w:val="24"/>
        </w:rPr>
        <w:t xml:space="preserve">t also addresses technological changes of </w:t>
      </w:r>
      <w:bookmarkStart w:id="0" w:name="_GoBack"/>
      <w:bookmarkEnd w:id="0"/>
      <w:r w:rsidRPr="00CC028D">
        <w:rPr>
          <w:rFonts w:ascii="Times New Roman" w:hAnsi="Times New Roman" w:cs="Times New Roman"/>
          <w:sz w:val="24"/>
          <w:szCs w:val="24"/>
        </w:rPr>
        <w:t xml:space="preserve">processes and products. In the current world, technology-related innovations have </w:t>
      </w:r>
      <w:r w:rsidR="005D3939">
        <w:rPr>
          <w:rFonts w:ascii="Times New Roman" w:hAnsi="Times New Roman" w:cs="Times New Roman"/>
          <w:sz w:val="24"/>
          <w:szCs w:val="24"/>
        </w:rPr>
        <w:t>made</w:t>
      </w:r>
      <w:r w:rsidRPr="00CC028D">
        <w:rPr>
          <w:rFonts w:ascii="Times New Roman" w:hAnsi="Times New Roman" w:cs="Times New Roman"/>
          <w:sz w:val="24"/>
          <w:szCs w:val="24"/>
        </w:rPr>
        <w:t xml:space="preserve"> work easier especially in the business field. Besides, innovations pose various challenges during implementation and management. However, their good supersedes the imaginable bottlenecks. This case study will, therefore, focus on the role of </w:t>
      </w:r>
      <w:r w:rsidR="00E108E4">
        <w:rPr>
          <w:rFonts w:ascii="Times New Roman" w:hAnsi="Times New Roman" w:cs="Times New Roman"/>
          <w:sz w:val="24"/>
          <w:szCs w:val="24"/>
        </w:rPr>
        <w:t>rugged</w:t>
      </w:r>
      <w:r w:rsidRPr="00CC028D">
        <w:rPr>
          <w:rFonts w:ascii="Times New Roman" w:hAnsi="Times New Roman" w:cs="Times New Roman"/>
          <w:sz w:val="24"/>
          <w:szCs w:val="24"/>
        </w:rPr>
        <w:t xml:space="preserve"> Tablet technology in logistics and transport, as an example of the use of technological innovation in business. </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 xml:space="preserve">Transportation and logistics sector has ordinary been defined by infrastructure and trucks, </w:t>
      </w:r>
      <w:r w:rsidR="00C61F82" w:rsidRPr="00CC028D">
        <w:rPr>
          <w:rFonts w:ascii="Times New Roman" w:hAnsi="Times New Roman" w:cs="Times New Roman"/>
          <w:sz w:val="24"/>
          <w:szCs w:val="24"/>
        </w:rPr>
        <w:t>conversely</w:t>
      </w:r>
      <w:r w:rsidRPr="00CC028D">
        <w:rPr>
          <w:rFonts w:ascii="Times New Roman" w:hAnsi="Times New Roman" w:cs="Times New Roman"/>
          <w:sz w:val="24"/>
          <w:szCs w:val="24"/>
        </w:rPr>
        <w:t>, over the past few years technology has started to change the approach. The use of portable computers, electronic tolling, GPS solutions and also electronic vehicle logs have transformed logistics. It is therefore important for transportation firms to stay up-to-speed with new development, even ones that may be some years away from widespread implementation (Davila, Tony; Epstein, Marc, Shelton &amp; Robert, 2012).</w:t>
      </w:r>
    </w:p>
    <w:p w:rsidR="00CC028D" w:rsidRPr="00C61F82" w:rsidRDefault="00CC028D" w:rsidP="00CC028D">
      <w:pPr>
        <w:tabs>
          <w:tab w:val="left" w:pos="7740"/>
        </w:tabs>
        <w:rPr>
          <w:rFonts w:ascii="Times New Roman" w:hAnsi="Times New Roman" w:cs="Times New Roman"/>
          <w:b/>
          <w:sz w:val="24"/>
          <w:szCs w:val="24"/>
        </w:rPr>
      </w:pPr>
      <w:r w:rsidRPr="00C61F82">
        <w:rPr>
          <w:rFonts w:ascii="Times New Roman" w:hAnsi="Times New Roman" w:cs="Times New Roman"/>
          <w:b/>
          <w:sz w:val="24"/>
          <w:szCs w:val="24"/>
        </w:rPr>
        <w:t>Rugged TABLET T7000</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xTablet</w:t>
      </w:r>
      <w:r w:rsidR="000E0772">
        <w:rPr>
          <w:rFonts w:ascii="Times New Roman" w:hAnsi="Times New Roman" w:cs="Times New Roman"/>
          <w:sz w:val="24"/>
          <w:szCs w:val="24"/>
        </w:rPr>
        <w:t xml:space="preserve"> T7000</w:t>
      </w:r>
      <w:r w:rsidRPr="00CC028D">
        <w:rPr>
          <w:rFonts w:ascii="Times New Roman" w:hAnsi="Times New Roman" w:cs="Times New Roman"/>
          <w:sz w:val="24"/>
          <w:szCs w:val="24"/>
        </w:rPr>
        <w:t xml:space="preserve"> is a small, lightweight and rugged handheld tablet for field operations. The versatile tablet offers the mobile workers like tracking drivers all the worldly best experience in their operations. It gives the functionality of a notebook, the entire windows operating system that is found on a tablet PC and easy portability of a handheld device. The T7000 tablet delivers substantial memory and also a processing power improved over ordinary windows mobile which is handhelds. Reliable, rugged and made in a way to withstand the harshness of all the environment. The technology and device T7000 is MIL-STD, IP65 and 810G/F certified. That implies that the information entered into the technology is very safe, even if it is shocked, exposed to adverse </w:t>
      </w:r>
      <w:r w:rsidRPr="00CC028D">
        <w:rPr>
          <w:rFonts w:ascii="Times New Roman" w:hAnsi="Times New Roman" w:cs="Times New Roman"/>
          <w:sz w:val="24"/>
          <w:szCs w:val="24"/>
        </w:rPr>
        <w:lastRenderedPageBreak/>
        <w:t>conditions or even dropped. Hot-changeable batteries, light regarding weight and all-light readable seven-inch display are the factors of the technology that maintains truck drivers productive the entire day without even fatigue. Either Windows XP or Vista the tablet edition operating system operates the full versions of the business and desktop applications. All that sees the technology providing the great capacity to the mobile workforce like truck drivers in the logistics sector.</w:t>
      </w:r>
    </w:p>
    <w:p w:rsid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 xml:space="preserve">As tablet expertise </w:t>
      </w:r>
      <w:r w:rsidR="00392F22" w:rsidRPr="00CC028D">
        <w:rPr>
          <w:rFonts w:ascii="Times New Roman" w:hAnsi="Times New Roman" w:cs="Times New Roman"/>
          <w:sz w:val="24"/>
          <w:szCs w:val="24"/>
        </w:rPr>
        <w:t>carry on</w:t>
      </w:r>
      <w:r w:rsidRPr="00CC028D">
        <w:rPr>
          <w:rFonts w:ascii="Times New Roman" w:hAnsi="Times New Roman" w:cs="Times New Roman"/>
          <w:sz w:val="24"/>
          <w:szCs w:val="24"/>
        </w:rPr>
        <w:t xml:space="preserve"> </w:t>
      </w:r>
      <w:r w:rsidR="00392F22">
        <w:rPr>
          <w:rFonts w:ascii="Times New Roman" w:hAnsi="Times New Roman" w:cs="Times New Roman"/>
          <w:sz w:val="24"/>
          <w:szCs w:val="24"/>
        </w:rPr>
        <w:t>with</w:t>
      </w:r>
      <w:r w:rsidRPr="00CC028D">
        <w:rPr>
          <w:rFonts w:ascii="Times New Roman" w:hAnsi="Times New Roman" w:cs="Times New Roman"/>
          <w:sz w:val="24"/>
          <w:szCs w:val="24"/>
        </w:rPr>
        <w:t xml:space="preserve"> improve</w:t>
      </w:r>
      <w:r w:rsidR="00392F22">
        <w:rPr>
          <w:rFonts w:ascii="Times New Roman" w:hAnsi="Times New Roman" w:cs="Times New Roman"/>
          <w:sz w:val="24"/>
          <w:szCs w:val="24"/>
        </w:rPr>
        <w:t>ments</w:t>
      </w:r>
      <w:r w:rsidRPr="00CC028D">
        <w:rPr>
          <w:rFonts w:ascii="Times New Roman" w:hAnsi="Times New Roman" w:cs="Times New Roman"/>
          <w:sz w:val="24"/>
          <w:szCs w:val="24"/>
        </w:rPr>
        <w:t xml:space="preserve">, it is becoming </w:t>
      </w:r>
      <w:r w:rsidR="00392F22" w:rsidRPr="00CC028D">
        <w:rPr>
          <w:rFonts w:ascii="Times New Roman" w:hAnsi="Times New Roman" w:cs="Times New Roman"/>
          <w:sz w:val="24"/>
          <w:szCs w:val="24"/>
        </w:rPr>
        <w:t>progressively</w:t>
      </w:r>
      <w:r w:rsidRPr="00CC028D">
        <w:rPr>
          <w:rFonts w:ascii="Times New Roman" w:hAnsi="Times New Roman" w:cs="Times New Roman"/>
          <w:sz w:val="24"/>
          <w:szCs w:val="24"/>
        </w:rPr>
        <w:t xml:space="preserve"> </w:t>
      </w:r>
      <w:r w:rsidR="00392F22" w:rsidRPr="00CC028D">
        <w:rPr>
          <w:rFonts w:ascii="Times New Roman" w:hAnsi="Times New Roman" w:cs="Times New Roman"/>
          <w:sz w:val="24"/>
          <w:szCs w:val="24"/>
        </w:rPr>
        <w:t>incorporated</w:t>
      </w:r>
      <w:r w:rsidRPr="00CC028D">
        <w:rPr>
          <w:rFonts w:ascii="Times New Roman" w:hAnsi="Times New Roman" w:cs="Times New Roman"/>
          <w:sz w:val="24"/>
          <w:szCs w:val="24"/>
        </w:rPr>
        <w:t xml:space="preserve"> into the </w:t>
      </w:r>
      <w:r w:rsidR="00392F22" w:rsidRPr="00CC028D">
        <w:rPr>
          <w:rFonts w:ascii="Times New Roman" w:hAnsi="Times New Roman" w:cs="Times New Roman"/>
          <w:sz w:val="24"/>
          <w:szCs w:val="24"/>
        </w:rPr>
        <w:t>workstation</w:t>
      </w:r>
      <w:r w:rsidRPr="00CC028D">
        <w:rPr>
          <w:rFonts w:ascii="Times New Roman" w:hAnsi="Times New Roman" w:cs="Times New Roman"/>
          <w:sz w:val="24"/>
          <w:szCs w:val="24"/>
        </w:rPr>
        <w:t xml:space="preserve">. Tablets </w:t>
      </w:r>
      <w:r w:rsidR="00392F22" w:rsidRPr="00CC028D">
        <w:rPr>
          <w:rFonts w:ascii="Times New Roman" w:hAnsi="Times New Roman" w:cs="Times New Roman"/>
          <w:sz w:val="24"/>
          <w:szCs w:val="24"/>
        </w:rPr>
        <w:t>offer</w:t>
      </w:r>
      <w:r w:rsidRPr="00CC028D">
        <w:rPr>
          <w:rFonts w:ascii="Times New Roman" w:hAnsi="Times New Roman" w:cs="Times New Roman"/>
          <w:sz w:val="24"/>
          <w:szCs w:val="24"/>
        </w:rPr>
        <w:t xml:space="preserve"> business with improved function</w:t>
      </w:r>
      <w:r w:rsidR="003F0E48">
        <w:rPr>
          <w:rFonts w:ascii="Times New Roman" w:hAnsi="Times New Roman" w:cs="Times New Roman"/>
          <w:sz w:val="24"/>
          <w:szCs w:val="24"/>
        </w:rPr>
        <w:t>s</w:t>
      </w:r>
      <w:r w:rsidRPr="00CC028D">
        <w:rPr>
          <w:rFonts w:ascii="Times New Roman" w:hAnsi="Times New Roman" w:cs="Times New Roman"/>
          <w:sz w:val="24"/>
          <w:szCs w:val="24"/>
        </w:rPr>
        <w:t xml:space="preserve"> while empowering </w:t>
      </w:r>
      <w:r w:rsidR="003F0E48" w:rsidRPr="00CC028D">
        <w:rPr>
          <w:rFonts w:ascii="Times New Roman" w:hAnsi="Times New Roman" w:cs="Times New Roman"/>
          <w:sz w:val="24"/>
          <w:szCs w:val="24"/>
        </w:rPr>
        <w:t>staffs</w:t>
      </w:r>
      <w:r w:rsidRPr="00CC028D">
        <w:rPr>
          <w:rFonts w:ascii="Times New Roman" w:hAnsi="Times New Roman" w:cs="Times New Roman"/>
          <w:sz w:val="24"/>
          <w:szCs w:val="24"/>
        </w:rPr>
        <w:t xml:space="preserve"> to access fundamental </w:t>
      </w:r>
      <w:r w:rsidR="003F0E48" w:rsidRPr="00CC028D">
        <w:rPr>
          <w:rFonts w:ascii="Times New Roman" w:hAnsi="Times New Roman" w:cs="Times New Roman"/>
          <w:sz w:val="24"/>
          <w:szCs w:val="24"/>
        </w:rPr>
        <w:t>statistics</w:t>
      </w:r>
      <w:r w:rsidRPr="00CC028D">
        <w:rPr>
          <w:rFonts w:ascii="Times New Roman" w:hAnsi="Times New Roman" w:cs="Times New Roman"/>
          <w:sz w:val="24"/>
          <w:szCs w:val="24"/>
        </w:rPr>
        <w:t xml:space="preserve"> faster. Smart Phones a still key </w:t>
      </w:r>
      <w:r w:rsidR="003F0E48" w:rsidRPr="00CC028D">
        <w:rPr>
          <w:rFonts w:ascii="Times New Roman" w:hAnsi="Times New Roman" w:cs="Times New Roman"/>
          <w:sz w:val="24"/>
          <w:szCs w:val="24"/>
        </w:rPr>
        <w:t>element</w:t>
      </w:r>
      <w:r w:rsidRPr="00CC028D">
        <w:rPr>
          <w:rFonts w:ascii="Times New Roman" w:hAnsi="Times New Roman" w:cs="Times New Roman"/>
          <w:sz w:val="24"/>
          <w:szCs w:val="24"/>
        </w:rPr>
        <w:t xml:space="preserve"> of the on-going </w:t>
      </w:r>
      <w:r w:rsidR="003F0E48" w:rsidRPr="00CC028D">
        <w:rPr>
          <w:rFonts w:ascii="Times New Roman" w:hAnsi="Times New Roman" w:cs="Times New Roman"/>
          <w:sz w:val="24"/>
          <w:szCs w:val="24"/>
        </w:rPr>
        <w:t>methodology</w:t>
      </w:r>
      <w:r w:rsidRPr="00CC028D">
        <w:rPr>
          <w:rFonts w:ascii="Times New Roman" w:hAnsi="Times New Roman" w:cs="Times New Roman"/>
          <w:sz w:val="24"/>
          <w:szCs w:val="24"/>
        </w:rPr>
        <w:t xml:space="preserve">, therefore </w:t>
      </w:r>
      <w:r w:rsidR="008031C5" w:rsidRPr="00CC028D">
        <w:rPr>
          <w:rFonts w:ascii="Times New Roman" w:hAnsi="Times New Roman" w:cs="Times New Roman"/>
          <w:sz w:val="24"/>
          <w:szCs w:val="24"/>
        </w:rPr>
        <w:t>any person</w:t>
      </w:r>
      <w:r w:rsidRPr="00CC028D">
        <w:rPr>
          <w:rFonts w:ascii="Times New Roman" w:hAnsi="Times New Roman" w:cs="Times New Roman"/>
          <w:sz w:val="24"/>
          <w:szCs w:val="24"/>
        </w:rPr>
        <w:t xml:space="preserve"> who is using the tablet is in apposition to load documents into more user friendly screen size. Therefore, for executives who frequently travel on a </w:t>
      </w:r>
      <w:r w:rsidR="008031C5" w:rsidRPr="00CC028D">
        <w:rPr>
          <w:rFonts w:ascii="Times New Roman" w:hAnsi="Times New Roman" w:cs="Times New Roman"/>
          <w:sz w:val="24"/>
          <w:szCs w:val="24"/>
        </w:rPr>
        <w:t>consistent</w:t>
      </w:r>
      <w:r w:rsidRPr="00CC028D">
        <w:rPr>
          <w:rFonts w:ascii="Times New Roman" w:hAnsi="Times New Roman" w:cs="Times New Roman"/>
          <w:sz w:val="24"/>
          <w:szCs w:val="24"/>
        </w:rPr>
        <w:t xml:space="preserve"> basis for </w:t>
      </w:r>
      <w:r w:rsidR="00E728AE">
        <w:rPr>
          <w:rFonts w:ascii="Times New Roman" w:hAnsi="Times New Roman" w:cs="Times New Roman"/>
          <w:sz w:val="24"/>
          <w:szCs w:val="24"/>
        </w:rPr>
        <w:t>toil</w:t>
      </w:r>
      <w:r w:rsidRPr="00CC028D">
        <w:rPr>
          <w:rFonts w:ascii="Times New Roman" w:hAnsi="Times New Roman" w:cs="Times New Roman"/>
          <w:sz w:val="24"/>
          <w:szCs w:val="24"/>
        </w:rPr>
        <w:t xml:space="preserve"> have integrated tablet technology in their travel </w:t>
      </w:r>
      <w:r w:rsidR="00E728AE" w:rsidRPr="00CC028D">
        <w:rPr>
          <w:rFonts w:ascii="Times New Roman" w:hAnsi="Times New Roman" w:cs="Times New Roman"/>
          <w:sz w:val="24"/>
          <w:szCs w:val="24"/>
        </w:rPr>
        <w:t>set</w:t>
      </w:r>
      <w:r w:rsidRPr="00CC028D">
        <w:rPr>
          <w:rFonts w:ascii="Times New Roman" w:hAnsi="Times New Roman" w:cs="Times New Roman"/>
          <w:sz w:val="24"/>
          <w:szCs w:val="24"/>
        </w:rPr>
        <w:t>.</w:t>
      </w:r>
    </w:p>
    <w:p w:rsidR="00F505EA" w:rsidRPr="00F505EA" w:rsidRDefault="00F505EA" w:rsidP="00F505EA">
      <w:pPr>
        <w:tabs>
          <w:tab w:val="left" w:pos="7740"/>
        </w:tabs>
        <w:rPr>
          <w:rFonts w:ascii="Times New Roman" w:hAnsi="Times New Roman" w:cs="Times New Roman"/>
          <w:b/>
          <w:sz w:val="24"/>
          <w:szCs w:val="24"/>
        </w:rPr>
      </w:pPr>
      <w:r w:rsidRPr="00C61F82">
        <w:rPr>
          <w:rFonts w:ascii="Times New Roman" w:hAnsi="Times New Roman" w:cs="Times New Roman"/>
          <w:b/>
          <w:sz w:val="24"/>
          <w:szCs w:val="24"/>
        </w:rPr>
        <w:t>A case study on</w:t>
      </w:r>
      <w:r>
        <w:rPr>
          <w:rFonts w:ascii="Times New Roman" w:hAnsi="Times New Roman" w:cs="Times New Roman"/>
          <w:b/>
          <w:sz w:val="24"/>
          <w:szCs w:val="24"/>
        </w:rPr>
        <w:t xml:space="preserve"> Rugged TABLET T7000</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 xml:space="preserve">The case study involves incorporating tablet technology in the trucking business, to enhance its operations and also monitoring. To be able to understand and comprehend the entire concept, the paper will use </w:t>
      </w:r>
      <w:r w:rsidR="0022737E">
        <w:rPr>
          <w:rFonts w:ascii="Times New Roman" w:hAnsi="Times New Roman" w:cs="Times New Roman"/>
          <w:sz w:val="24"/>
          <w:szCs w:val="24"/>
        </w:rPr>
        <w:t xml:space="preserve">a case of </w:t>
      </w:r>
      <w:r w:rsidRPr="00CC028D">
        <w:rPr>
          <w:rFonts w:ascii="Times New Roman" w:hAnsi="Times New Roman" w:cs="Times New Roman"/>
          <w:sz w:val="24"/>
          <w:szCs w:val="24"/>
        </w:rPr>
        <w:t xml:space="preserve">PeopleNet Company to explain the whole idea of using technology and business in the real world. Trucking is a tough business, with high operating expenses. From compliance, fluctuating fuel costs, and compliance regulations. Trucking companies may either live or die by the efficiency of their operations and productivity of their drivers. </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 xml:space="preserve">Perhaps no one understands better the use of the tablet in tracking that PeopleNet does. It is a leading provider of onboard computing and also mobile communication solution to the transport industry, specifically in the trucking sector. Virtually, every trucking business has to invest in ranged tablet technology in its operations. The good thing about the technology, it is a </w:t>
      </w:r>
      <w:r w:rsidRPr="00CC028D">
        <w:rPr>
          <w:rFonts w:ascii="Times New Roman" w:hAnsi="Times New Roman" w:cs="Times New Roman"/>
          <w:sz w:val="24"/>
          <w:szCs w:val="24"/>
        </w:rPr>
        <w:lastRenderedPageBreak/>
        <w:t xml:space="preserve">cheap approach though its impact is far felt. An attempt to use an underpowered solution to a powerful challenge results in poor performance and the significant cost is involved. </w:t>
      </w:r>
    </w:p>
    <w:p w:rsidR="00CC028D" w:rsidRPr="00CC028D" w:rsidRDefault="00CC028D" w:rsidP="00CC028D">
      <w:pPr>
        <w:tabs>
          <w:tab w:val="left" w:pos="7740"/>
        </w:tabs>
        <w:rPr>
          <w:rFonts w:ascii="Times New Roman" w:hAnsi="Times New Roman" w:cs="Times New Roman"/>
          <w:sz w:val="24"/>
          <w:szCs w:val="24"/>
        </w:rPr>
      </w:pPr>
      <w:r w:rsidRPr="00880EFB">
        <w:rPr>
          <w:rFonts w:ascii="Times New Roman" w:hAnsi="Times New Roman" w:cs="Times New Roman"/>
          <w:b/>
          <w:sz w:val="24"/>
          <w:szCs w:val="24"/>
        </w:rPr>
        <w:t>Company background</w:t>
      </w:r>
      <w:r w:rsidRPr="00CC028D">
        <w:rPr>
          <w:rFonts w:ascii="Times New Roman" w:hAnsi="Times New Roman" w:cs="Times New Roman"/>
          <w:sz w:val="24"/>
          <w:szCs w:val="24"/>
        </w:rPr>
        <w:t>.</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PeopleNet Corporation offers internet based and an assimilated onboard computing system geared towards effective fleet management to the land transportation sector in Northern America. The company gives PeopleNet platform which combines mobility, network communication, and analytics to create the subsequent-generation standards in technology-driven fleet performance as well as decision making management. The company gives</w:t>
      </w:r>
      <w:r w:rsidR="00143FFB">
        <w:rPr>
          <w:rFonts w:ascii="Times New Roman" w:hAnsi="Times New Roman" w:cs="Times New Roman"/>
          <w:sz w:val="24"/>
          <w:szCs w:val="24"/>
        </w:rPr>
        <w:t>,</w:t>
      </w:r>
      <w:r w:rsidRPr="00CC028D">
        <w:rPr>
          <w:rFonts w:ascii="Times New Roman" w:hAnsi="Times New Roman" w:cs="Times New Roman"/>
          <w:sz w:val="24"/>
          <w:szCs w:val="24"/>
        </w:rPr>
        <w:t xml:space="preserve"> vehicle intelligence related solutions like navigation and routing, fleet performance monitoring and timely diagnostics. It also has compliance and safety measures which entail compliance solutions, electronic driver’s log and also communication solutions. </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The company too offers fleet management services, which include professional services. The services are tailor-made for training, field services network, product allies, and back office assimilation. Its products are used by LTL, truckload, energy service fleet private entities. The company was founded back in 1994, and it is based in Minnetonka, Minnesota. Since its commencement, it has been assisting its customers to improve efficiency and acquire the best out of their technology investment. Currently, over 1500 trucking companies in North America to rely on the system of PeopleNet in a bid to increase safety and compliance, boost productivity, and improve on client service (White, Mitchell, Nowak, Canessa, &amp; Nagarajan, 2018).</w:t>
      </w:r>
    </w:p>
    <w:p w:rsidR="00CC028D" w:rsidRPr="00880EFB" w:rsidRDefault="00CC028D" w:rsidP="00CC028D">
      <w:pPr>
        <w:tabs>
          <w:tab w:val="left" w:pos="7740"/>
        </w:tabs>
        <w:rPr>
          <w:rFonts w:ascii="Times New Roman" w:hAnsi="Times New Roman" w:cs="Times New Roman"/>
          <w:b/>
          <w:sz w:val="24"/>
          <w:szCs w:val="24"/>
        </w:rPr>
      </w:pPr>
      <w:r w:rsidRPr="00880EFB">
        <w:rPr>
          <w:rFonts w:ascii="Times New Roman" w:hAnsi="Times New Roman" w:cs="Times New Roman"/>
          <w:b/>
          <w:sz w:val="24"/>
          <w:szCs w:val="24"/>
        </w:rPr>
        <w:t>Client challenge</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 xml:space="preserve">For its modern </w:t>
      </w:r>
      <w:r w:rsidR="00143FFB">
        <w:rPr>
          <w:rFonts w:ascii="Times New Roman" w:hAnsi="Times New Roman" w:cs="Times New Roman"/>
          <w:sz w:val="24"/>
          <w:szCs w:val="24"/>
        </w:rPr>
        <w:t>solutions</w:t>
      </w:r>
      <w:r w:rsidRPr="00CC028D">
        <w:rPr>
          <w:rFonts w:ascii="Times New Roman" w:hAnsi="Times New Roman" w:cs="Times New Roman"/>
          <w:sz w:val="24"/>
          <w:szCs w:val="24"/>
        </w:rPr>
        <w:t xml:space="preserve">, PeopleNet searched for a technology partner that could offer an ultimate rugged tablet for its onboard computing platform. The one that could be used in the cab and also as a portable computer for delivery and also pickups. As it has been the culture, the </w:t>
      </w:r>
      <w:r w:rsidRPr="00CC028D">
        <w:rPr>
          <w:rFonts w:ascii="Times New Roman" w:hAnsi="Times New Roman" w:cs="Times New Roman"/>
          <w:sz w:val="24"/>
          <w:szCs w:val="24"/>
        </w:rPr>
        <w:lastRenderedPageBreak/>
        <w:t xml:space="preserve">company has been a customer-centered. With each new product offered by PeopleNet offering customers a new functionality which sees them cut cost and also improve their operations efficiency. For the newest system, the company purposed to get a partner who could provide a rugged tablet. The tablet would enable fleets to take advantage of all the possible functionalities that the system provides a cab. The latter also will see them take the device out of the cab to capture signature, capture additional requirement and also take pictures. The culmination of all the technological integration will see the firm increase their return on investment. </w:t>
      </w:r>
    </w:p>
    <w:p w:rsidR="00CC028D" w:rsidRPr="00880EFB" w:rsidRDefault="00CC028D" w:rsidP="00CC028D">
      <w:pPr>
        <w:tabs>
          <w:tab w:val="left" w:pos="7740"/>
        </w:tabs>
        <w:rPr>
          <w:rFonts w:ascii="Times New Roman" w:hAnsi="Times New Roman" w:cs="Times New Roman"/>
          <w:b/>
          <w:sz w:val="24"/>
          <w:szCs w:val="24"/>
        </w:rPr>
      </w:pPr>
      <w:r w:rsidRPr="00880EFB">
        <w:rPr>
          <w:rFonts w:ascii="Times New Roman" w:hAnsi="Times New Roman" w:cs="Times New Roman"/>
          <w:b/>
          <w:sz w:val="24"/>
          <w:szCs w:val="24"/>
        </w:rPr>
        <w:t>Mobile demand solution</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PeopleNet discovered and chose xTablet T7000 for its operational demands and a platform for its innovative tablet solutions. The open system structure and the power of process were among many reasons that PeopleNet settled on mobile demand product (xTablet). With a windows seven operating system, the tablet will be well suited for the fleets. Understanding that they have an open operating system, an OS that can connect to an extensive variety of systems, applications and peripherals give fleet the needed assurance. The confidence is that the device will facilitate users to grow the footprint over time as well as serve the current need. With the Intel processing power on the tablet, allows the company to handle some CPU intensive activities like data capture concerning the route, triangulation, and data on geo-location of the automobile.</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 xml:space="preserve">The movability of the MobileDemand </w:t>
      </w:r>
      <w:r w:rsidR="00E108E4">
        <w:rPr>
          <w:rFonts w:ascii="Times New Roman" w:hAnsi="Times New Roman" w:cs="Times New Roman"/>
          <w:sz w:val="24"/>
          <w:szCs w:val="24"/>
        </w:rPr>
        <w:t>rugged</w:t>
      </w:r>
      <w:r w:rsidRPr="00CC028D">
        <w:rPr>
          <w:rFonts w:ascii="Times New Roman" w:hAnsi="Times New Roman" w:cs="Times New Roman"/>
          <w:sz w:val="24"/>
          <w:szCs w:val="24"/>
        </w:rPr>
        <w:t xml:space="preserve"> tablet was another factor which the company considered most. The tablet could be locked in a crib in the cab, and also it can be unlocked, permitting the driver to get it out of the truck and do some work. The major thing is that the tablet is portable. Trucking firms are operating a highly regulated environment, and fleets are discovering that to operate out of compliance is becoming more and more costly. The convenience of taking the tablet outside of the vehicle to do trailer and vehicle inspection is an example of how </w:t>
      </w:r>
      <w:r w:rsidRPr="00CC028D">
        <w:rPr>
          <w:rFonts w:ascii="Times New Roman" w:hAnsi="Times New Roman" w:cs="Times New Roman"/>
          <w:sz w:val="24"/>
          <w:szCs w:val="24"/>
        </w:rPr>
        <w:lastRenderedPageBreak/>
        <w:t>technology can aid and ensure that the driver is safe and also the fleet is in full compliance.  The clients of PeopleNet like DD express which is a regional carrier adopted the use of TABLET in its operations. They recently installed the PeopleNet Tablet system and use them for vehicle inspection and also ensuring that safety of drivers and acquiescence meets CSA government program.</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 xml:space="preserve">The government relations have become stricter because the CSA initiative has been launched. Therefore there is need to be more vigilant about safety records in the entire tracking business. Incorporation of TABLET will help the company to stay acquiescent and also give a guarantee to the clients that their freight will be delivered securely and also timely.  The first thing that a driver is expected to do after longing in the TABLET in the vehicle is to remove it out for pre-trip inspection. After the day’s activities, the driver uses the gadget to do post-trip scrutiny. All the activities are done on the technologically hosted platform. Therefore no papers would be misplaced or chaotic handwriting to interpret. </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Additionally, to aid trucking firms to improve driver’s safety and compliance to the set regulations. The TABLET portability helps PeopleNet clients to speed up delivery and also pickup operations. With fleets adopting the use of PeopleNet tablet technology, they can enjoy the best onboard computing platform which has engine data, electronic logs, and geofencing. It also provides a good and portable proof of a system of delivery which includes scanning of barcodes, signature capturing and also capturing of images.  It is clear that the prosperity of transportation companies does</w:t>
      </w:r>
      <w:r w:rsidR="002571FB">
        <w:rPr>
          <w:rFonts w:ascii="Times New Roman" w:hAnsi="Times New Roman" w:cs="Times New Roman"/>
          <w:sz w:val="24"/>
          <w:szCs w:val="24"/>
        </w:rPr>
        <w:t xml:space="preserve"> no</w:t>
      </w:r>
      <w:r w:rsidRPr="00CC028D">
        <w:rPr>
          <w:rFonts w:ascii="Times New Roman" w:hAnsi="Times New Roman" w:cs="Times New Roman"/>
          <w:sz w:val="24"/>
          <w:szCs w:val="24"/>
        </w:rPr>
        <w:t xml:space="preserve">t rely on movement of cargo from one point to the other. The companies are supposed to perform work upon picking up the cargo, transport it and also do work upon delivery of the freight.  The xTABLET 7000 from MobileDemand, allows drivers to access and also capture extra information, do some work at client’s site and finally update the supply chain. </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lastRenderedPageBreak/>
        <w:t xml:space="preserve">According to Direct Drive Express, when the driver reaches the first location, the dispatcher back at the office gets a notification. In regards to the location, the drive is not expected to make a notation of the location because it is all done automatically.  The driver then takes TABLET and goes inside and edit in case some changes need to be done. By doing all that, a message is spontaneously sent to the office to notify a dispatcher in regards to any deviations and also the system is also updated. Another pronounced feature of the TABLET technology is the component of scanning barcodes. There are many products which move fast on and off the truck. Therefore barcode scanning helps in quick tracking. The latter eliminates a lot of paperwork and a big amount of cost and also time is taken. On estimated average, the technology saves drivers like 10 of their time spade at every stop that they make (Miller &amp; Kunert, 2014). </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 xml:space="preserve">PeopleNet clients also realize that the integrated color camera in the xTABLET to be of great importance. In case of an accident, drivers are in a position to capture the moment and forward to office in good time. The camera can also be used at the client’s site to take a picture of damage on cargo or pallets. That way, in case a dispute arises, there records clear of what possibly transpired. The tablet has the </w:t>
      </w:r>
      <w:r w:rsidR="00E108E4">
        <w:rPr>
          <w:rFonts w:ascii="Times New Roman" w:hAnsi="Times New Roman" w:cs="Times New Roman"/>
          <w:sz w:val="24"/>
          <w:szCs w:val="24"/>
        </w:rPr>
        <w:t>rugged</w:t>
      </w:r>
      <w:r w:rsidRPr="00CC028D">
        <w:rPr>
          <w:rFonts w:ascii="Times New Roman" w:hAnsi="Times New Roman" w:cs="Times New Roman"/>
          <w:sz w:val="24"/>
          <w:szCs w:val="24"/>
        </w:rPr>
        <w:t>ness feature, which is very vital to the People Net’s clients. It is made to be hard military meeting Mil-Spec 810G standards. That means that it has been tested to survive over 20 time’s consistent drop from five feet to hard concrete.  It is also well sealed to high standards so as it can withstand pressured water. All those mechanisms are in place to ensure it survives the drops, bumps, dust and rain ideal in just about any ordinary harsh environment. Additionally, it aids PeopleNet clients to improve efficiency and stay compliant. The idea is also giving companies I tracking business advantage over a competitor by offering better services to their clients. The technology sets PeopleNet apart by proving to the client of their capabilities to do something unique compared to other service providers in the industry.</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lastRenderedPageBreak/>
        <w:t>The TABLET T7000 offers the PeopleNet a competitive advantage through opening up new markets. Historically, the firm gave a fixed amount system for all his drivers who did spend most of their time in the truck. The rugged tablet allows PeopleNet to give solution for tracking companies whose drivers spent a significant quantity of their time separate from the truck. What was evident early in multi-drop and multi-stop markets of food and petroleum transporters was many of retail fleets aims at doing signature capturing and barcoding.  All the above are the things that T7000 tablet technology can accomplish, the latter was not possible before the introduction of innovation. By adopting the innovation, the company is open to a whole new set of opportunities to explore in the tracking industry. Innovations, like the one PeopleNet adopted in its operations, are cheap to install because of the whole back of software installation but their results go a long way.</w:t>
      </w:r>
    </w:p>
    <w:p w:rsidR="00CC028D" w:rsidRPr="00880EFB" w:rsidRDefault="00CC028D" w:rsidP="00CC028D">
      <w:pPr>
        <w:tabs>
          <w:tab w:val="left" w:pos="7740"/>
        </w:tabs>
        <w:rPr>
          <w:rFonts w:ascii="Times New Roman" w:hAnsi="Times New Roman" w:cs="Times New Roman"/>
          <w:b/>
          <w:sz w:val="24"/>
          <w:szCs w:val="24"/>
        </w:rPr>
      </w:pPr>
      <w:r w:rsidRPr="00880EFB">
        <w:rPr>
          <w:rFonts w:ascii="Times New Roman" w:hAnsi="Times New Roman" w:cs="Times New Roman"/>
          <w:b/>
          <w:sz w:val="24"/>
          <w:szCs w:val="24"/>
        </w:rPr>
        <w:t>Results</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 xml:space="preserve">Tracking has always been a low margin and a tough business, however, demand for transporting freight from one location to the other has never reported being high. Therefore, tracking firms who embrace the rugged tablet innovation and fleet management software approaches are reducing cost, improving customer service and also increase yield. </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 xml:space="preserve">Use of </w:t>
      </w:r>
      <w:r w:rsidR="00E108E4">
        <w:rPr>
          <w:rFonts w:ascii="Times New Roman" w:hAnsi="Times New Roman" w:cs="Times New Roman"/>
          <w:sz w:val="24"/>
          <w:szCs w:val="24"/>
        </w:rPr>
        <w:t>rugged</w:t>
      </w:r>
      <w:r w:rsidRPr="00CC028D">
        <w:rPr>
          <w:rFonts w:ascii="Times New Roman" w:hAnsi="Times New Roman" w:cs="Times New Roman"/>
          <w:sz w:val="24"/>
          <w:szCs w:val="24"/>
        </w:rPr>
        <w:t xml:space="preserve"> tablet as a host for Telematics technology helps each fleet to take the bite out of </w:t>
      </w:r>
      <w:r w:rsidR="00030324" w:rsidRPr="00CC028D">
        <w:rPr>
          <w:rFonts w:ascii="Times New Roman" w:hAnsi="Times New Roman" w:cs="Times New Roman"/>
          <w:sz w:val="24"/>
          <w:szCs w:val="24"/>
        </w:rPr>
        <w:t>surplus</w:t>
      </w:r>
      <w:r w:rsidRPr="00CC028D">
        <w:rPr>
          <w:rFonts w:ascii="Times New Roman" w:hAnsi="Times New Roman" w:cs="Times New Roman"/>
          <w:sz w:val="24"/>
          <w:szCs w:val="24"/>
        </w:rPr>
        <w:t xml:space="preserve"> with data </w:t>
      </w:r>
      <w:r w:rsidR="00030324" w:rsidRPr="00CC028D">
        <w:rPr>
          <w:rFonts w:ascii="Times New Roman" w:hAnsi="Times New Roman" w:cs="Times New Roman"/>
          <w:sz w:val="24"/>
          <w:szCs w:val="24"/>
        </w:rPr>
        <w:t>supported</w:t>
      </w:r>
      <w:r w:rsidRPr="00CC028D">
        <w:rPr>
          <w:rFonts w:ascii="Times New Roman" w:hAnsi="Times New Roman" w:cs="Times New Roman"/>
          <w:sz w:val="24"/>
          <w:szCs w:val="24"/>
        </w:rPr>
        <w:t xml:space="preserve"> trucking management of fleet that facilitates drivers and clients more </w:t>
      </w:r>
      <w:r w:rsidR="006A2EE5" w:rsidRPr="00CC028D">
        <w:rPr>
          <w:rFonts w:ascii="Times New Roman" w:hAnsi="Times New Roman" w:cs="Times New Roman"/>
          <w:sz w:val="24"/>
          <w:szCs w:val="24"/>
        </w:rPr>
        <w:t>fulfilled</w:t>
      </w:r>
      <w:r w:rsidRPr="00CC028D">
        <w:rPr>
          <w:rFonts w:ascii="Times New Roman" w:hAnsi="Times New Roman" w:cs="Times New Roman"/>
          <w:sz w:val="24"/>
          <w:szCs w:val="24"/>
        </w:rPr>
        <w:t xml:space="preserve"> and increases the </w:t>
      </w:r>
      <w:r w:rsidR="006A2EE5" w:rsidRPr="00CC028D">
        <w:rPr>
          <w:rFonts w:ascii="Times New Roman" w:hAnsi="Times New Roman" w:cs="Times New Roman"/>
          <w:sz w:val="24"/>
          <w:szCs w:val="24"/>
        </w:rPr>
        <w:t>limits</w:t>
      </w:r>
      <w:r w:rsidRPr="00CC028D">
        <w:rPr>
          <w:rFonts w:ascii="Times New Roman" w:hAnsi="Times New Roman" w:cs="Times New Roman"/>
          <w:sz w:val="24"/>
          <w:szCs w:val="24"/>
        </w:rPr>
        <w:t xml:space="preserve"> of profit daily. The innovation increases efficiency, which is with timely communication together with the routing application by averting drivers </w:t>
      </w:r>
      <w:r w:rsidR="006A2EE5">
        <w:rPr>
          <w:rFonts w:ascii="Times New Roman" w:hAnsi="Times New Roman" w:cs="Times New Roman"/>
          <w:sz w:val="24"/>
          <w:szCs w:val="24"/>
        </w:rPr>
        <w:t>far</w:t>
      </w:r>
      <w:r w:rsidRPr="00CC028D">
        <w:rPr>
          <w:rFonts w:ascii="Times New Roman" w:hAnsi="Times New Roman" w:cs="Times New Roman"/>
          <w:sz w:val="24"/>
          <w:szCs w:val="24"/>
        </w:rPr>
        <w:t xml:space="preserve"> from </w:t>
      </w:r>
      <w:r w:rsidR="006A2EE5" w:rsidRPr="00CC028D">
        <w:rPr>
          <w:rFonts w:ascii="Times New Roman" w:hAnsi="Times New Roman" w:cs="Times New Roman"/>
          <w:sz w:val="24"/>
          <w:szCs w:val="24"/>
        </w:rPr>
        <w:t xml:space="preserve">delays </w:t>
      </w:r>
      <w:r w:rsidR="00863188">
        <w:rPr>
          <w:rFonts w:ascii="Times New Roman" w:hAnsi="Times New Roman" w:cs="Times New Roman"/>
          <w:sz w:val="24"/>
          <w:szCs w:val="24"/>
        </w:rPr>
        <w:t xml:space="preserve">in the </w:t>
      </w:r>
      <w:r w:rsidRPr="00CC028D">
        <w:rPr>
          <w:rFonts w:ascii="Times New Roman" w:hAnsi="Times New Roman" w:cs="Times New Roman"/>
          <w:sz w:val="24"/>
          <w:szCs w:val="24"/>
        </w:rPr>
        <w:t xml:space="preserve">road to </w:t>
      </w:r>
      <w:r w:rsidR="00863188" w:rsidRPr="00CC028D">
        <w:rPr>
          <w:rFonts w:ascii="Times New Roman" w:hAnsi="Times New Roman" w:cs="Times New Roman"/>
          <w:sz w:val="24"/>
          <w:szCs w:val="24"/>
        </w:rPr>
        <w:t>great</w:t>
      </w:r>
      <w:r w:rsidRPr="00CC028D">
        <w:rPr>
          <w:rFonts w:ascii="Times New Roman" w:hAnsi="Times New Roman" w:cs="Times New Roman"/>
          <w:sz w:val="24"/>
          <w:szCs w:val="24"/>
        </w:rPr>
        <w:t xml:space="preserve"> </w:t>
      </w:r>
      <w:r w:rsidR="00863188" w:rsidRPr="00CC028D">
        <w:rPr>
          <w:rFonts w:ascii="Times New Roman" w:hAnsi="Times New Roman" w:cs="Times New Roman"/>
          <w:sz w:val="24"/>
          <w:szCs w:val="24"/>
        </w:rPr>
        <w:t>precedence</w:t>
      </w:r>
      <w:r w:rsidRPr="00CC028D">
        <w:rPr>
          <w:rFonts w:ascii="Times New Roman" w:hAnsi="Times New Roman" w:cs="Times New Roman"/>
          <w:sz w:val="24"/>
          <w:szCs w:val="24"/>
        </w:rPr>
        <w:t xml:space="preserve"> loads. </w:t>
      </w:r>
      <w:r w:rsidR="00863188" w:rsidRPr="00CC028D">
        <w:rPr>
          <w:rFonts w:ascii="Times New Roman" w:hAnsi="Times New Roman" w:cs="Times New Roman"/>
          <w:sz w:val="24"/>
          <w:szCs w:val="24"/>
        </w:rPr>
        <w:t>Addition</w:t>
      </w:r>
      <w:r w:rsidR="00863188">
        <w:rPr>
          <w:rFonts w:ascii="Times New Roman" w:hAnsi="Times New Roman" w:cs="Times New Roman"/>
          <w:sz w:val="24"/>
          <w:szCs w:val="24"/>
        </w:rPr>
        <w:t xml:space="preserve"> of</w:t>
      </w:r>
      <w:r w:rsidRPr="00CC028D">
        <w:rPr>
          <w:rFonts w:ascii="Times New Roman" w:hAnsi="Times New Roman" w:cs="Times New Roman"/>
          <w:sz w:val="24"/>
          <w:szCs w:val="24"/>
        </w:rPr>
        <w:t xml:space="preserve"> few </w:t>
      </w:r>
      <w:r w:rsidR="00863188">
        <w:rPr>
          <w:rFonts w:ascii="Times New Roman" w:hAnsi="Times New Roman" w:cs="Times New Roman"/>
          <w:sz w:val="24"/>
          <w:szCs w:val="24"/>
        </w:rPr>
        <w:t>seconds</w:t>
      </w:r>
      <w:r w:rsidRPr="00CC028D">
        <w:rPr>
          <w:rFonts w:ascii="Times New Roman" w:hAnsi="Times New Roman" w:cs="Times New Roman"/>
          <w:sz w:val="24"/>
          <w:szCs w:val="24"/>
        </w:rPr>
        <w:t xml:space="preserve"> of the driving </w:t>
      </w:r>
      <w:r w:rsidR="003F0E8C" w:rsidRPr="00CC028D">
        <w:rPr>
          <w:rFonts w:ascii="Times New Roman" w:hAnsi="Times New Roman" w:cs="Times New Roman"/>
          <w:sz w:val="24"/>
          <w:szCs w:val="24"/>
        </w:rPr>
        <w:t>period</w:t>
      </w:r>
      <w:r w:rsidRPr="00CC028D">
        <w:rPr>
          <w:rFonts w:ascii="Times New Roman" w:hAnsi="Times New Roman" w:cs="Times New Roman"/>
          <w:sz w:val="24"/>
          <w:szCs w:val="24"/>
        </w:rPr>
        <w:t xml:space="preserve"> to every driver’s </w:t>
      </w:r>
      <w:r w:rsidR="003F0E8C" w:rsidRPr="00CC028D">
        <w:rPr>
          <w:rFonts w:ascii="Times New Roman" w:hAnsi="Times New Roman" w:cs="Times New Roman"/>
          <w:sz w:val="24"/>
          <w:szCs w:val="24"/>
        </w:rPr>
        <w:t>everyday</w:t>
      </w:r>
      <w:r w:rsidRPr="00CC028D">
        <w:rPr>
          <w:rFonts w:ascii="Times New Roman" w:hAnsi="Times New Roman" w:cs="Times New Roman"/>
          <w:sz w:val="24"/>
          <w:szCs w:val="24"/>
        </w:rPr>
        <w:t xml:space="preserve"> </w:t>
      </w:r>
      <w:r w:rsidR="003F0E8C">
        <w:rPr>
          <w:rFonts w:ascii="Times New Roman" w:hAnsi="Times New Roman" w:cs="Times New Roman"/>
          <w:sz w:val="24"/>
          <w:szCs w:val="24"/>
        </w:rPr>
        <w:t>time</w:t>
      </w:r>
      <w:r w:rsidRPr="00CC028D">
        <w:rPr>
          <w:rFonts w:ascii="Times New Roman" w:hAnsi="Times New Roman" w:cs="Times New Roman"/>
          <w:sz w:val="24"/>
          <w:szCs w:val="24"/>
        </w:rPr>
        <w:t xml:space="preserve"> of service can increase entire fleet </w:t>
      </w:r>
      <w:r w:rsidR="003F0E8C" w:rsidRPr="00CC028D">
        <w:rPr>
          <w:rFonts w:ascii="Times New Roman" w:hAnsi="Times New Roman" w:cs="Times New Roman"/>
          <w:sz w:val="24"/>
          <w:szCs w:val="24"/>
        </w:rPr>
        <w:t>use</w:t>
      </w:r>
      <w:r w:rsidRPr="00CC028D">
        <w:rPr>
          <w:rFonts w:ascii="Times New Roman" w:hAnsi="Times New Roman" w:cs="Times New Roman"/>
          <w:sz w:val="24"/>
          <w:szCs w:val="24"/>
        </w:rPr>
        <w:t xml:space="preserve">. The innovation also advances the safety of the drive and freight. Truck </w:t>
      </w:r>
      <w:r w:rsidR="000B74B3" w:rsidRPr="00CC028D">
        <w:rPr>
          <w:rFonts w:ascii="Times New Roman" w:hAnsi="Times New Roman" w:cs="Times New Roman"/>
          <w:sz w:val="24"/>
          <w:szCs w:val="24"/>
        </w:rPr>
        <w:t>chauffeurs</w:t>
      </w:r>
      <w:r w:rsidRPr="00CC028D">
        <w:rPr>
          <w:rFonts w:ascii="Times New Roman" w:hAnsi="Times New Roman" w:cs="Times New Roman"/>
          <w:sz w:val="24"/>
          <w:szCs w:val="24"/>
        </w:rPr>
        <w:t xml:space="preserve"> who </w:t>
      </w:r>
      <w:r w:rsidR="000B74B3">
        <w:rPr>
          <w:rFonts w:ascii="Times New Roman" w:hAnsi="Times New Roman" w:cs="Times New Roman"/>
          <w:sz w:val="24"/>
          <w:szCs w:val="24"/>
        </w:rPr>
        <w:t>understands</w:t>
      </w:r>
      <w:r w:rsidRPr="00CC028D">
        <w:rPr>
          <w:rFonts w:ascii="Times New Roman" w:hAnsi="Times New Roman" w:cs="Times New Roman"/>
          <w:sz w:val="24"/>
          <w:szCs w:val="24"/>
        </w:rPr>
        <w:t xml:space="preserve"> that they are being </w:t>
      </w:r>
      <w:r w:rsidR="000B74B3" w:rsidRPr="00CC028D">
        <w:rPr>
          <w:rFonts w:ascii="Times New Roman" w:hAnsi="Times New Roman" w:cs="Times New Roman"/>
          <w:sz w:val="24"/>
          <w:szCs w:val="24"/>
        </w:rPr>
        <w:t>supervised</w:t>
      </w:r>
      <w:r w:rsidRPr="00CC028D">
        <w:rPr>
          <w:rFonts w:ascii="Times New Roman" w:hAnsi="Times New Roman" w:cs="Times New Roman"/>
          <w:sz w:val="24"/>
          <w:szCs w:val="24"/>
        </w:rPr>
        <w:t xml:space="preserve"> </w:t>
      </w:r>
      <w:r w:rsidRPr="00CC028D">
        <w:rPr>
          <w:rFonts w:ascii="Times New Roman" w:hAnsi="Times New Roman" w:cs="Times New Roman"/>
          <w:sz w:val="24"/>
          <w:szCs w:val="24"/>
        </w:rPr>
        <w:lastRenderedPageBreak/>
        <w:t xml:space="preserve">tend to do their job according to the company requirement. That sees cases of accidents go down, and safety of freight and damage to vehicle become guaranteed (Sugie, Park, Haney &amp; Park, 2017). </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 xml:space="preserve">There is increased job satisfaction with the use of the technology. Using </w:t>
      </w:r>
      <w:r w:rsidR="00E26C12" w:rsidRPr="00CC028D">
        <w:rPr>
          <w:rFonts w:ascii="Times New Roman" w:hAnsi="Times New Roman" w:cs="Times New Roman"/>
          <w:sz w:val="24"/>
          <w:szCs w:val="24"/>
        </w:rPr>
        <w:t>automated</w:t>
      </w:r>
      <w:r w:rsidRPr="00CC028D">
        <w:rPr>
          <w:rFonts w:ascii="Times New Roman" w:hAnsi="Times New Roman" w:cs="Times New Roman"/>
          <w:sz w:val="24"/>
          <w:szCs w:val="24"/>
        </w:rPr>
        <w:t xml:space="preserve"> logs, </w:t>
      </w:r>
      <w:r w:rsidR="00E26C12" w:rsidRPr="00CC028D">
        <w:rPr>
          <w:rFonts w:ascii="Times New Roman" w:hAnsi="Times New Roman" w:cs="Times New Roman"/>
          <w:sz w:val="24"/>
          <w:szCs w:val="24"/>
        </w:rPr>
        <w:t>chauffeurs</w:t>
      </w:r>
      <w:r w:rsidRPr="00CC028D">
        <w:rPr>
          <w:rFonts w:ascii="Times New Roman" w:hAnsi="Times New Roman" w:cs="Times New Roman"/>
          <w:sz w:val="24"/>
          <w:szCs w:val="24"/>
        </w:rPr>
        <w:t xml:space="preserve"> have got </w:t>
      </w:r>
      <w:r w:rsidR="00E26C12" w:rsidRPr="00CC028D">
        <w:rPr>
          <w:rFonts w:ascii="Times New Roman" w:hAnsi="Times New Roman" w:cs="Times New Roman"/>
          <w:sz w:val="24"/>
          <w:szCs w:val="24"/>
        </w:rPr>
        <w:t>extra</w:t>
      </w:r>
      <w:r w:rsidRPr="00CC028D">
        <w:rPr>
          <w:rFonts w:ascii="Times New Roman" w:hAnsi="Times New Roman" w:cs="Times New Roman"/>
          <w:sz w:val="24"/>
          <w:szCs w:val="24"/>
        </w:rPr>
        <w:t xml:space="preserve"> controls </w:t>
      </w:r>
      <w:r w:rsidR="00E26C12" w:rsidRPr="00CC028D">
        <w:rPr>
          <w:rFonts w:ascii="Times New Roman" w:hAnsi="Times New Roman" w:cs="Times New Roman"/>
          <w:sz w:val="24"/>
          <w:szCs w:val="24"/>
        </w:rPr>
        <w:t>above</w:t>
      </w:r>
      <w:r w:rsidRPr="00CC028D">
        <w:rPr>
          <w:rFonts w:ascii="Times New Roman" w:hAnsi="Times New Roman" w:cs="Times New Roman"/>
          <w:sz w:val="24"/>
          <w:szCs w:val="24"/>
        </w:rPr>
        <w:t xml:space="preserve"> their routines </w:t>
      </w:r>
      <w:r w:rsidR="00E26C12" w:rsidRPr="00CC028D">
        <w:rPr>
          <w:rFonts w:ascii="Times New Roman" w:hAnsi="Times New Roman" w:cs="Times New Roman"/>
          <w:sz w:val="24"/>
          <w:szCs w:val="24"/>
        </w:rPr>
        <w:t>everyday</w:t>
      </w:r>
      <w:r w:rsidRPr="00CC028D">
        <w:rPr>
          <w:rFonts w:ascii="Times New Roman" w:hAnsi="Times New Roman" w:cs="Times New Roman"/>
          <w:sz w:val="24"/>
          <w:szCs w:val="24"/>
        </w:rPr>
        <w:t xml:space="preserve"> which is seen as a </w:t>
      </w:r>
      <w:r w:rsidR="00E26C12" w:rsidRPr="00CC028D">
        <w:rPr>
          <w:rFonts w:ascii="Times New Roman" w:hAnsi="Times New Roman" w:cs="Times New Roman"/>
          <w:sz w:val="24"/>
          <w:szCs w:val="24"/>
        </w:rPr>
        <w:t>topmost</w:t>
      </w:r>
      <w:r w:rsidRPr="00CC028D">
        <w:rPr>
          <w:rFonts w:ascii="Times New Roman" w:hAnsi="Times New Roman" w:cs="Times New Roman"/>
          <w:sz w:val="24"/>
          <w:szCs w:val="24"/>
        </w:rPr>
        <w:t xml:space="preserve"> contributor towards job </w:t>
      </w:r>
      <w:r w:rsidR="00F23882" w:rsidRPr="00CC028D">
        <w:rPr>
          <w:rFonts w:ascii="Times New Roman" w:hAnsi="Times New Roman" w:cs="Times New Roman"/>
          <w:sz w:val="24"/>
          <w:szCs w:val="24"/>
        </w:rPr>
        <w:t>gratification</w:t>
      </w:r>
      <w:r w:rsidRPr="00CC028D">
        <w:rPr>
          <w:rFonts w:ascii="Times New Roman" w:hAnsi="Times New Roman" w:cs="Times New Roman"/>
          <w:sz w:val="24"/>
          <w:szCs w:val="24"/>
        </w:rPr>
        <w:t xml:space="preserve">. Drivers </w:t>
      </w:r>
      <w:r w:rsidR="00F23882" w:rsidRPr="00CC028D">
        <w:rPr>
          <w:rFonts w:ascii="Times New Roman" w:hAnsi="Times New Roman" w:cs="Times New Roman"/>
          <w:sz w:val="24"/>
          <w:szCs w:val="24"/>
        </w:rPr>
        <w:t>recognize</w:t>
      </w:r>
      <w:r w:rsidRPr="00CC028D">
        <w:rPr>
          <w:rFonts w:ascii="Times New Roman" w:hAnsi="Times New Roman" w:cs="Times New Roman"/>
          <w:sz w:val="24"/>
          <w:szCs w:val="24"/>
        </w:rPr>
        <w:t xml:space="preserve"> exactly </w:t>
      </w:r>
      <w:r w:rsidR="00F23882">
        <w:rPr>
          <w:rFonts w:ascii="Times New Roman" w:hAnsi="Times New Roman" w:cs="Times New Roman"/>
          <w:sz w:val="24"/>
          <w:szCs w:val="24"/>
        </w:rPr>
        <w:t>the</w:t>
      </w:r>
      <w:r w:rsidRPr="00CC028D">
        <w:rPr>
          <w:rFonts w:ascii="Times New Roman" w:hAnsi="Times New Roman" w:cs="Times New Roman"/>
          <w:sz w:val="24"/>
          <w:szCs w:val="24"/>
        </w:rPr>
        <w:t xml:space="preserve"> time that they are </w:t>
      </w:r>
      <w:r w:rsidR="00F23882" w:rsidRPr="00CC028D">
        <w:rPr>
          <w:rFonts w:ascii="Times New Roman" w:hAnsi="Times New Roman" w:cs="Times New Roman"/>
          <w:sz w:val="24"/>
          <w:szCs w:val="24"/>
        </w:rPr>
        <w:t>gone</w:t>
      </w:r>
      <w:r w:rsidRPr="00CC028D">
        <w:rPr>
          <w:rFonts w:ascii="Times New Roman" w:hAnsi="Times New Roman" w:cs="Times New Roman"/>
          <w:sz w:val="24"/>
          <w:szCs w:val="24"/>
        </w:rPr>
        <w:t xml:space="preserve"> to </w:t>
      </w:r>
      <w:r w:rsidR="00F23882">
        <w:rPr>
          <w:rFonts w:ascii="Times New Roman" w:hAnsi="Times New Roman" w:cs="Times New Roman"/>
          <w:sz w:val="24"/>
          <w:szCs w:val="24"/>
        </w:rPr>
        <w:t>job</w:t>
      </w:r>
      <w:r w:rsidRPr="00CC028D">
        <w:rPr>
          <w:rFonts w:ascii="Times New Roman" w:hAnsi="Times New Roman" w:cs="Times New Roman"/>
          <w:sz w:val="24"/>
          <w:szCs w:val="24"/>
        </w:rPr>
        <w:t xml:space="preserve">, and can cooperate with correspondents to </w:t>
      </w:r>
      <w:r w:rsidR="00537CF4">
        <w:rPr>
          <w:rFonts w:ascii="Times New Roman" w:hAnsi="Times New Roman" w:cs="Times New Roman"/>
          <w:sz w:val="24"/>
          <w:szCs w:val="24"/>
        </w:rPr>
        <w:t>a</w:t>
      </w:r>
      <w:r w:rsidR="00E12C46">
        <w:rPr>
          <w:rFonts w:ascii="Times New Roman" w:hAnsi="Times New Roman" w:cs="Times New Roman"/>
          <w:sz w:val="24"/>
          <w:szCs w:val="24"/>
        </w:rPr>
        <w:t>d</w:t>
      </w:r>
      <w:r w:rsidR="00537CF4">
        <w:rPr>
          <w:rFonts w:ascii="Times New Roman" w:hAnsi="Times New Roman" w:cs="Times New Roman"/>
          <w:sz w:val="24"/>
          <w:szCs w:val="24"/>
        </w:rPr>
        <w:t>dress</w:t>
      </w:r>
      <w:r w:rsidRPr="00CC028D">
        <w:rPr>
          <w:rFonts w:ascii="Times New Roman" w:hAnsi="Times New Roman" w:cs="Times New Roman"/>
          <w:sz w:val="24"/>
          <w:szCs w:val="24"/>
        </w:rPr>
        <w:t xml:space="preserve"> client’s needs. With </w:t>
      </w:r>
      <w:r w:rsidR="00E108E4">
        <w:rPr>
          <w:rFonts w:ascii="Times New Roman" w:hAnsi="Times New Roman" w:cs="Times New Roman"/>
          <w:sz w:val="24"/>
          <w:szCs w:val="24"/>
        </w:rPr>
        <w:t>rugged</w:t>
      </w:r>
      <w:r w:rsidRPr="00CC028D">
        <w:rPr>
          <w:rFonts w:ascii="Times New Roman" w:hAnsi="Times New Roman" w:cs="Times New Roman"/>
          <w:sz w:val="24"/>
          <w:szCs w:val="24"/>
        </w:rPr>
        <w:t xml:space="preserve"> tablet fixed in their cab all the time, they can </w:t>
      </w:r>
      <w:r w:rsidR="00537CF4" w:rsidRPr="00CC028D">
        <w:rPr>
          <w:rFonts w:ascii="Times New Roman" w:hAnsi="Times New Roman" w:cs="Times New Roman"/>
          <w:sz w:val="24"/>
          <w:szCs w:val="24"/>
        </w:rPr>
        <w:t>participate</w:t>
      </w:r>
      <w:r w:rsidRPr="00CC028D">
        <w:rPr>
          <w:rFonts w:ascii="Times New Roman" w:hAnsi="Times New Roman" w:cs="Times New Roman"/>
          <w:sz w:val="24"/>
          <w:szCs w:val="24"/>
        </w:rPr>
        <w:t xml:space="preserve"> in </w:t>
      </w:r>
      <w:r w:rsidR="00537CF4">
        <w:rPr>
          <w:rFonts w:ascii="Times New Roman" w:hAnsi="Times New Roman" w:cs="Times New Roman"/>
          <w:sz w:val="24"/>
          <w:szCs w:val="24"/>
        </w:rPr>
        <w:t>learning</w:t>
      </w:r>
      <w:r w:rsidRPr="00CC028D">
        <w:rPr>
          <w:rFonts w:ascii="Times New Roman" w:hAnsi="Times New Roman" w:cs="Times New Roman"/>
          <w:sz w:val="24"/>
          <w:szCs w:val="24"/>
        </w:rPr>
        <w:t xml:space="preserve"> at a time and also a convenient </w:t>
      </w:r>
      <w:r w:rsidR="00E12C46" w:rsidRPr="00CC028D">
        <w:rPr>
          <w:rFonts w:ascii="Times New Roman" w:hAnsi="Times New Roman" w:cs="Times New Roman"/>
          <w:sz w:val="24"/>
          <w:szCs w:val="24"/>
        </w:rPr>
        <w:t>habitation</w:t>
      </w:r>
      <w:r w:rsidRPr="00CC028D">
        <w:rPr>
          <w:rFonts w:ascii="Times New Roman" w:hAnsi="Times New Roman" w:cs="Times New Roman"/>
          <w:sz w:val="24"/>
          <w:szCs w:val="24"/>
        </w:rPr>
        <w:t xml:space="preserve"> for them. The other advantage reduces operating cost. Saving few minutes of idling in some fleets leads to saving of fuel. Good fleet and </w:t>
      </w:r>
      <w:r w:rsidR="00D9421F" w:rsidRPr="00CC028D">
        <w:rPr>
          <w:rFonts w:ascii="Times New Roman" w:hAnsi="Times New Roman" w:cs="Times New Roman"/>
          <w:sz w:val="24"/>
          <w:szCs w:val="24"/>
        </w:rPr>
        <w:t>chauffeur</w:t>
      </w:r>
      <w:r w:rsidRPr="00CC028D">
        <w:rPr>
          <w:rFonts w:ascii="Times New Roman" w:hAnsi="Times New Roman" w:cs="Times New Roman"/>
          <w:sz w:val="24"/>
          <w:szCs w:val="24"/>
        </w:rPr>
        <w:t xml:space="preserve"> </w:t>
      </w:r>
      <w:r w:rsidR="00D9421F" w:rsidRPr="00CC028D">
        <w:rPr>
          <w:rFonts w:ascii="Times New Roman" w:hAnsi="Times New Roman" w:cs="Times New Roman"/>
          <w:sz w:val="24"/>
          <w:szCs w:val="24"/>
        </w:rPr>
        <w:t>deployment</w:t>
      </w:r>
      <w:r w:rsidRPr="00CC028D">
        <w:rPr>
          <w:rFonts w:ascii="Times New Roman" w:hAnsi="Times New Roman" w:cs="Times New Roman"/>
          <w:sz w:val="24"/>
          <w:szCs w:val="24"/>
        </w:rPr>
        <w:t xml:space="preserve"> can raise equipment </w:t>
      </w:r>
      <w:r w:rsidR="00D9421F" w:rsidRPr="00CC028D">
        <w:rPr>
          <w:rFonts w:ascii="Times New Roman" w:hAnsi="Times New Roman" w:cs="Times New Roman"/>
          <w:sz w:val="24"/>
          <w:szCs w:val="24"/>
        </w:rPr>
        <w:t>convenience</w:t>
      </w:r>
      <w:r w:rsidRPr="00CC028D">
        <w:rPr>
          <w:rFonts w:ascii="Times New Roman" w:hAnsi="Times New Roman" w:cs="Times New Roman"/>
          <w:sz w:val="24"/>
          <w:szCs w:val="24"/>
        </w:rPr>
        <w:t xml:space="preserve"> to address client needs with the </w:t>
      </w:r>
      <w:r w:rsidR="00D9421F" w:rsidRPr="00CC028D">
        <w:rPr>
          <w:rFonts w:ascii="Times New Roman" w:hAnsi="Times New Roman" w:cs="Times New Roman"/>
          <w:sz w:val="24"/>
          <w:szCs w:val="24"/>
        </w:rPr>
        <w:t>current</w:t>
      </w:r>
      <w:r w:rsidRPr="00CC028D">
        <w:rPr>
          <w:rFonts w:ascii="Times New Roman" w:hAnsi="Times New Roman" w:cs="Times New Roman"/>
          <w:sz w:val="24"/>
          <w:szCs w:val="24"/>
        </w:rPr>
        <w:t xml:space="preserve"> assets. To connect with </w:t>
      </w:r>
      <w:r w:rsidR="008E29A3">
        <w:rPr>
          <w:rFonts w:ascii="Times New Roman" w:hAnsi="Times New Roman" w:cs="Times New Roman"/>
          <w:sz w:val="24"/>
          <w:szCs w:val="24"/>
        </w:rPr>
        <w:t>workers</w:t>
      </w:r>
      <w:r w:rsidRPr="00CC028D">
        <w:rPr>
          <w:rFonts w:ascii="Times New Roman" w:hAnsi="Times New Roman" w:cs="Times New Roman"/>
          <w:sz w:val="24"/>
          <w:szCs w:val="24"/>
        </w:rPr>
        <w:t xml:space="preserve"> using the T7000 technology, fleet chiefs can promptly update drivers on diversion, direct them to preferred fuel vendors and redirect them around heavy traffic. Observing all the above accordingly will save or reduce o the cost of operation.</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 xml:space="preserve">Managers and drivers benefit largely from the automatic time of service that is made </w:t>
      </w:r>
      <w:r w:rsidR="00CA7878" w:rsidRPr="00CC028D">
        <w:rPr>
          <w:rFonts w:ascii="Times New Roman" w:hAnsi="Times New Roman" w:cs="Times New Roman"/>
          <w:sz w:val="24"/>
          <w:szCs w:val="24"/>
        </w:rPr>
        <w:t>accessible</w:t>
      </w:r>
      <w:r w:rsidRPr="00CC028D">
        <w:rPr>
          <w:rFonts w:ascii="Times New Roman" w:hAnsi="Times New Roman" w:cs="Times New Roman"/>
          <w:sz w:val="24"/>
          <w:szCs w:val="24"/>
        </w:rPr>
        <w:t xml:space="preserve"> from any given </w:t>
      </w:r>
      <w:r w:rsidR="00CA7878" w:rsidRPr="00CC028D">
        <w:rPr>
          <w:rFonts w:ascii="Times New Roman" w:hAnsi="Times New Roman" w:cs="Times New Roman"/>
          <w:sz w:val="24"/>
          <w:szCs w:val="24"/>
        </w:rPr>
        <w:t>locality</w:t>
      </w:r>
      <w:r w:rsidRPr="00CC028D">
        <w:rPr>
          <w:rFonts w:ascii="Times New Roman" w:hAnsi="Times New Roman" w:cs="Times New Roman"/>
          <w:sz w:val="24"/>
          <w:szCs w:val="24"/>
        </w:rPr>
        <w:t xml:space="preserve">. The </w:t>
      </w:r>
      <w:r w:rsidR="006F785D" w:rsidRPr="00CC028D">
        <w:rPr>
          <w:rFonts w:ascii="Times New Roman" w:hAnsi="Times New Roman" w:cs="Times New Roman"/>
          <w:sz w:val="24"/>
          <w:szCs w:val="24"/>
        </w:rPr>
        <w:t>crew</w:t>
      </w:r>
      <w:r w:rsidRPr="00CC028D">
        <w:rPr>
          <w:rFonts w:ascii="Times New Roman" w:hAnsi="Times New Roman" w:cs="Times New Roman"/>
          <w:sz w:val="24"/>
          <w:szCs w:val="24"/>
        </w:rPr>
        <w:t xml:space="preserve"> can cultivate a </w:t>
      </w:r>
      <w:r w:rsidR="006F785D" w:rsidRPr="00CC028D">
        <w:rPr>
          <w:rFonts w:ascii="Times New Roman" w:hAnsi="Times New Roman" w:cs="Times New Roman"/>
          <w:sz w:val="24"/>
          <w:szCs w:val="24"/>
        </w:rPr>
        <w:t>profounder</w:t>
      </w:r>
      <w:r w:rsidRPr="00CC028D">
        <w:rPr>
          <w:rFonts w:ascii="Times New Roman" w:hAnsi="Times New Roman" w:cs="Times New Roman"/>
          <w:sz w:val="24"/>
          <w:szCs w:val="24"/>
        </w:rPr>
        <w:t xml:space="preserve"> indulgent of how fleets are organized </w:t>
      </w:r>
      <w:r w:rsidR="006F785D" w:rsidRPr="00CC028D">
        <w:rPr>
          <w:rFonts w:ascii="Times New Roman" w:hAnsi="Times New Roman" w:cs="Times New Roman"/>
          <w:sz w:val="24"/>
          <w:szCs w:val="24"/>
        </w:rPr>
        <w:t>proficiently</w:t>
      </w:r>
      <w:r w:rsidRPr="00CC028D">
        <w:rPr>
          <w:rFonts w:ascii="Times New Roman" w:hAnsi="Times New Roman" w:cs="Times New Roman"/>
          <w:sz w:val="24"/>
          <w:szCs w:val="24"/>
        </w:rPr>
        <w:t xml:space="preserve"> and the drivers can accomplish their time precisely and easily. It is acceptable that the less time spends on paperwork, it is an advantage for everyone. Another advantage of the innovation is that with connected trucks, it is easier for management to see how fast trucks are driven. It also shows how quick drivers accelerate from one point to another and any other sign of driver’s </w:t>
      </w:r>
      <w:r w:rsidR="006F785D" w:rsidRPr="00CC028D">
        <w:rPr>
          <w:rFonts w:ascii="Times New Roman" w:hAnsi="Times New Roman" w:cs="Times New Roman"/>
          <w:sz w:val="24"/>
          <w:szCs w:val="24"/>
        </w:rPr>
        <w:t>conduct</w:t>
      </w:r>
      <w:r w:rsidRPr="00CC028D">
        <w:rPr>
          <w:rFonts w:ascii="Times New Roman" w:hAnsi="Times New Roman" w:cs="Times New Roman"/>
          <w:sz w:val="24"/>
          <w:szCs w:val="24"/>
        </w:rPr>
        <w:t xml:space="preserve">. Therefore </w:t>
      </w:r>
      <w:r w:rsidR="006F785D" w:rsidRPr="00CC028D">
        <w:rPr>
          <w:rFonts w:ascii="Times New Roman" w:hAnsi="Times New Roman" w:cs="Times New Roman"/>
          <w:sz w:val="24"/>
          <w:szCs w:val="24"/>
        </w:rPr>
        <w:t>chauffeurs</w:t>
      </w:r>
      <w:r w:rsidRPr="00CC028D">
        <w:rPr>
          <w:rFonts w:ascii="Times New Roman" w:hAnsi="Times New Roman" w:cs="Times New Roman"/>
          <w:sz w:val="24"/>
          <w:szCs w:val="24"/>
        </w:rPr>
        <w:t xml:space="preserve"> can either be counseled or rewarded </w:t>
      </w:r>
      <w:r w:rsidR="00A2561D">
        <w:rPr>
          <w:rFonts w:ascii="Times New Roman" w:hAnsi="Times New Roman" w:cs="Times New Roman"/>
          <w:sz w:val="24"/>
          <w:szCs w:val="24"/>
        </w:rPr>
        <w:t>on basis of</w:t>
      </w:r>
      <w:r w:rsidRPr="00CC028D">
        <w:rPr>
          <w:rFonts w:ascii="Times New Roman" w:hAnsi="Times New Roman" w:cs="Times New Roman"/>
          <w:sz w:val="24"/>
          <w:szCs w:val="24"/>
        </w:rPr>
        <w:t xml:space="preserve"> their performance in regards to the standards and regulations. </w:t>
      </w:r>
    </w:p>
    <w:p w:rsidR="00CC028D" w:rsidRPr="00CC028D" w:rsidRDefault="00A2561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Performance</w:t>
      </w:r>
      <w:r w:rsidR="00CC028D" w:rsidRPr="00CC028D">
        <w:rPr>
          <w:rFonts w:ascii="Times New Roman" w:hAnsi="Times New Roman" w:cs="Times New Roman"/>
          <w:sz w:val="24"/>
          <w:szCs w:val="24"/>
        </w:rPr>
        <w:t xml:space="preserve"> </w:t>
      </w:r>
      <w:r>
        <w:rPr>
          <w:rFonts w:ascii="Times New Roman" w:hAnsi="Times New Roman" w:cs="Times New Roman"/>
          <w:sz w:val="24"/>
          <w:szCs w:val="24"/>
        </w:rPr>
        <w:t xml:space="preserve">of vehicle </w:t>
      </w:r>
      <w:r w:rsidR="00CC028D" w:rsidRPr="00CC028D">
        <w:rPr>
          <w:rFonts w:ascii="Times New Roman" w:hAnsi="Times New Roman" w:cs="Times New Roman"/>
          <w:sz w:val="24"/>
          <w:szCs w:val="24"/>
        </w:rPr>
        <w:t xml:space="preserve">is optimized through the technology of T7000. Truck sensors can deliver alert engine problems as well as other </w:t>
      </w:r>
      <w:r w:rsidRPr="00CC028D">
        <w:rPr>
          <w:rFonts w:ascii="Times New Roman" w:hAnsi="Times New Roman" w:cs="Times New Roman"/>
          <w:sz w:val="24"/>
          <w:szCs w:val="24"/>
        </w:rPr>
        <w:t>analytical</w:t>
      </w:r>
      <w:r w:rsidR="00CC028D" w:rsidRPr="00CC028D">
        <w:rPr>
          <w:rFonts w:ascii="Times New Roman" w:hAnsi="Times New Roman" w:cs="Times New Roman"/>
          <w:sz w:val="24"/>
          <w:szCs w:val="24"/>
        </w:rPr>
        <w:t xml:space="preserve"> </w:t>
      </w:r>
      <w:r w:rsidRPr="00CC028D">
        <w:rPr>
          <w:rFonts w:ascii="Times New Roman" w:hAnsi="Times New Roman" w:cs="Times New Roman"/>
          <w:sz w:val="24"/>
          <w:szCs w:val="24"/>
        </w:rPr>
        <w:t>matters</w:t>
      </w:r>
      <w:r w:rsidR="00CC028D" w:rsidRPr="00CC028D">
        <w:rPr>
          <w:rFonts w:ascii="Times New Roman" w:hAnsi="Times New Roman" w:cs="Times New Roman"/>
          <w:sz w:val="24"/>
          <w:szCs w:val="24"/>
        </w:rPr>
        <w:t xml:space="preserve"> while notifying steering centers </w:t>
      </w:r>
      <w:r w:rsidR="00102759" w:rsidRPr="00CC028D">
        <w:rPr>
          <w:rFonts w:ascii="Times New Roman" w:hAnsi="Times New Roman" w:cs="Times New Roman"/>
          <w:sz w:val="24"/>
          <w:szCs w:val="24"/>
        </w:rPr>
        <w:lastRenderedPageBreak/>
        <w:t>once</w:t>
      </w:r>
      <w:r w:rsidR="00CC028D" w:rsidRPr="00CC028D">
        <w:rPr>
          <w:rFonts w:ascii="Times New Roman" w:hAnsi="Times New Roman" w:cs="Times New Roman"/>
          <w:sz w:val="24"/>
          <w:szCs w:val="24"/>
        </w:rPr>
        <w:t xml:space="preserve"> a truck is out of </w:t>
      </w:r>
      <w:r w:rsidR="00102759" w:rsidRPr="00CC028D">
        <w:rPr>
          <w:rFonts w:ascii="Times New Roman" w:hAnsi="Times New Roman" w:cs="Times New Roman"/>
          <w:sz w:val="24"/>
          <w:szCs w:val="24"/>
        </w:rPr>
        <w:t>examination</w:t>
      </w:r>
      <w:r w:rsidR="00CC028D" w:rsidRPr="00CC028D">
        <w:rPr>
          <w:rFonts w:ascii="Times New Roman" w:hAnsi="Times New Roman" w:cs="Times New Roman"/>
          <w:sz w:val="24"/>
          <w:szCs w:val="24"/>
        </w:rPr>
        <w:t xml:space="preserve">. The </w:t>
      </w:r>
      <w:r w:rsidR="00102759" w:rsidRPr="00CC028D">
        <w:rPr>
          <w:rFonts w:ascii="Times New Roman" w:hAnsi="Times New Roman" w:cs="Times New Roman"/>
          <w:sz w:val="24"/>
          <w:szCs w:val="24"/>
        </w:rPr>
        <w:t>hoard</w:t>
      </w:r>
      <w:r w:rsidR="00CC028D" w:rsidRPr="00CC028D">
        <w:rPr>
          <w:rFonts w:ascii="Times New Roman" w:hAnsi="Times New Roman" w:cs="Times New Roman"/>
          <w:sz w:val="24"/>
          <w:szCs w:val="24"/>
        </w:rPr>
        <w:t xml:space="preserve"> of truck </w:t>
      </w:r>
      <w:r w:rsidR="00102759" w:rsidRPr="00CC028D">
        <w:rPr>
          <w:rFonts w:ascii="Times New Roman" w:hAnsi="Times New Roman" w:cs="Times New Roman"/>
          <w:sz w:val="24"/>
          <w:szCs w:val="24"/>
        </w:rPr>
        <w:t>information</w:t>
      </w:r>
      <w:r w:rsidR="00CC028D" w:rsidRPr="00CC028D">
        <w:rPr>
          <w:rFonts w:ascii="Times New Roman" w:hAnsi="Times New Roman" w:cs="Times New Roman"/>
          <w:sz w:val="24"/>
          <w:szCs w:val="24"/>
        </w:rPr>
        <w:t xml:space="preserve"> can aid </w:t>
      </w:r>
      <w:r w:rsidR="00397642">
        <w:rPr>
          <w:rFonts w:ascii="Times New Roman" w:hAnsi="Times New Roman" w:cs="Times New Roman"/>
          <w:sz w:val="24"/>
          <w:szCs w:val="24"/>
        </w:rPr>
        <w:t>move</w:t>
      </w:r>
      <w:r w:rsidR="00CC028D" w:rsidRPr="00CC028D">
        <w:rPr>
          <w:rFonts w:ascii="Times New Roman" w:hAnsi="Times New Roman" w:cs="Times New Roman"/>
          <w:sz w:val="24"/>
          <w:szCs w:val="24"/>
        </w:rPr>
        <w:t xml:space="preserve"> fleet refurbishment and also </w:t>
      </w:r>
      <w:r w:rsidR="00702937" w:rsidRPr="00CC028D">
        <w:rPr>
          <w:rFonts w:ascii="Times New Roman" w:hAnsi="Times New Roman" w:cs="Times New Roman"/>
          <w:sz w:val="24"/>
          <w:szCs w:val="24"/>
        </w:rPr>
        <w:t>spare</w:t>
      </w:r>
      <w:r w:rsidR="00CC028D" w:rsidRPr="00CC028D">
        <w:rPr>
          <w:rFonts w:ascii="Times New Roman" w:hAnsi="Times New Roman" w:cs="Times New Roman"/>
          <w:sz w:val="24"/>
          <w:szCs w:val="24"/>
        </w:rPr>
        <w:t xml:space="preserve"> </w:t>
      </w:r>
      <w:r w:rsidR="00702937" w:rsidRPr="00CC028D">
        <w:rPr>
          <w:rFonts w:ascii="Times New Roman" w:hAnsi="Times New Roman" w:cs="Times New Roman"/>
          <w:sz w:val="24"/>
          <w:szCs w:val="24"/>
        </w:rPr>
        <w:t>preparation</w:t>
      </w:r>
      <w:r w:rsidR="00CC028D" w:rsidRPr="00CC028D">
        <w:rPr>
          <w:rFonts w:ascii="Times New Roman" w:hAnsi="Times New Roman" w:cs="Times New Roman"/>
          <w:sz w:val="24"/>
          <w:szCs w:val="24"/>
        </w:rPr>
        <w:t xml:space="preserve"> too.  The technology can also help in scheduling signal for repair centers. Wired trucks can track vehicles diagnostic and inform diagnostic centers with a proactive schedule alert. The latter facilitates managers and drivers to </w:t>
      </w:r>
      <w:r w:rsidR="00702937" w:rsidRPr="00CC028D">
        <w:rPr>
          <w:rFonts w:ascii="Times New Roman" w:hAnsi="Times New Roman" w:cs="Times New Roman"/>
          <w:sz w:val="24"/>
          <w:szCs w:val="24"/>
        </w:rPr>
        <w:t>strategy</w:t>
      </w:r>
      <w:r w:rsidR="00CC028D" w:rsidRPr="00CC028D">
        <w:rPr>
          <w:rFonts w:ascii="Times New Roman" w:hAnsi="Times New Roman" w:cs="Times New Roman"/>
          <w:sz w:val="24"/>
          <w:szCs w:val="24"/>
        </w:rPr>
        <w:t xml:space="preserve"> for </w:t>
      </w:r>
      <w:r w:rsidR="00702937" w:rsidRPr="00CC028D">
        <w:rPr>
          <w:rFonts w:ascii="Times New Roman" w:hAnsi="Times New Roman" w:cs="Times New Roman"/>
          <w:sz w:val="24"/>
          <w:szCs w:val="24"/>
        </w:rPr>
        <w:t>repairs</w:t>
      </w:r>
      <w:r w:rsidR="00CC028D" w:rsidRPr="00CC028D">
        <w:rPr>
          <w:rFonts w:ascii="Times New Roman" w:hAnsi="Times New Roman" w:cs="Times New Roman"/>
          <w:sz w:val="24"/>
          <w:szCs w:val="24"/>
        </w:rPr>
        <w:t xml:space="preserve"> other than </w:t>
      </w:r>
      <w:r w:rsidR="000E6D50">
        <w:rPr>
          <w:rFonts w:ascii="Times New Roman" w:hAnsi="Times New Roman" w:cs="Times New Roman"/>
          <w:sz w:val="24"/>
          <w:szCs w:val="24"/>
        </w:rPr>
        <w:t>driving</w:t>
      </w:r>
      <w:r w:rsidR="00CC028D" w:rsidRPr="00CC028D">
        <w:rPr>
          <w:rFonts w:ascii="Times New Roman" w:hAnsi="Times New Roman" w:cs="Times New Roman"/>
          <w:sz w:val="24"/>
          <w:szCs w:val="24"/>
        </w:rPr>
        <w:t xml:space="preserve"> a truck until it fails. </w:t>
      </w:r>
      <w:r w:rsidR="000E6D50" w:rsidRPr="00CC028D">
        <w:rPr>
          <w:rFonts w:ascii="Times New Roman" w:hAnsi="Times New Roman" w:cs="Times New Roman"/>
          <w:sz w:val="24"/>
          <w:szCs w:val="24"/>
        </w:rPr>
        <w:t>Portable</w:t>
      </w:r>
      <w:r w:rsidR="00CC028D" w:rsidRPr="00CC028D">
        <w:rPr>
          <w:rFonts w:ascii="Times New Roman" w:hAnsi="Times New Roman" w:cs="Times New Roman"/>
          <w:sz w:val="24"/>
          <w:szCs w:val="24"/>
        </w:rPr>
        <w:t xml:space="preserve"> technology innovation can </w:t>
      </w:r>
      <w:r w:rsidR="000E6D50" w:rsidRPr="00CC028D">
        <w:rPr>
          <w:rFonts w:ascii="Times New Roman" w:hAnsi="Times New Roman" w:cs="Times New Roman"/>
          <w:sz w:val="24"/>
          <w:szCs w:val="24"/>
        </w:rPr>
        <w:t>intensification</w:t>
      </w:r>
      <w:r w:rsidR="00CC028D" w:rsidRPr="00CC028D">
        <w:rPr>
          <w:rFonts w:ascii="Times New Roman" w:hAnsi="Times New Roman" w:cs="Times New Roman"/>
          <w:sz w:val="24"/>
          <w:szCs w:val="24"/>
        </w:rPr>
        <w:t xml:space="preserve"> connectivity for </w:t>
      </w:r>
      <w:r w:rsidR="000E6D50" w:rsidRPr="00CC028D">
        <w:rPr>
          <w:rFonts w:ascii="Times New Roman" w:hAnsi="Times New Roman" w:cs="Times New Roman"/>
          <w:sz w:val="24"/>
          <w:szCs w:val="24"/>
        </w:rPr>
        <w:t>chauffeurs</w:t>
      </w:r>
      <w:r w:rsidR="00CC028D" w:rsidRPr="00CC028D">
        <w:rPr>
          <w:rFonts w:ascii="Times New Roman" w:hAnsi="Times New Roman" w:cs="Times New Roman"/>
          <w:sz w:val="24"/>
          <w:szCs w:val="24"/>
        </w:rPr>
        <w:t xml:space="preserve"> who feel </w:t>
      </w:r>
      <w:r w:rsidR="000E6D50" w:rsidRPr="00CC028D">
        <w:rPr>
          <w:rFonts w:ascii="Times New Roman" w:hAnsi="Times New Roman" w:cs="Times New Roman"/>
          <w:sz w:val="24"/>
          <w:szCs w:val="24"/>
        </w:rPr>
        <w:t>detached</w:t>
      </w:r>
      <w:r w:rsidR="00CC028D" w:rsidRPr="00CC028D">
        <w:rPr>
          <w:rFonts w:ascii="Times New Roman" w:hAnsi="Times New Roman" w:cs="Times New Roman"/>
          <w:sz w:val="24"/>
          <w:szCs w:val="24"/>
        </w:rPr>
        <w:t xml:space="preserve">. This is done by </w:t>
      </w:r>
      <w:r w:rsidR="00A81F01" w:rsidRPr="00CC028D">
        <w:rPr>
          <w:rFonts w:ascii="Times New Roman" w:hAnsi="Times New Roman" w:cs="Times New Roman"/>
          <w:sz w:val="24"/>
          <w:szCs w:val="24"/>
        </w:rPr>
        <w:t>permitting</w:t>
      </w:r>
      <w:r w:rsidR="00CC028D" w:rsidRPr="00CC028D">
        <w:rPr>
          <w:rFonts w:ascii="Times New Roman" w:hAnsi="Times New Roman" w:cs="Times New Roman"/>
          <w:sz w:val="24"/>
          <w:szCs w:val="24"/>
        </w:rPr>
        <w:t xml:space="preserve"> them to </w:t>
      </w:r>
      <w:r w:rsidR="00A81F01" w:rsidRPr="00CC028D">
        <w:rPr>
          <w:rFonts w:ascii="Times New Roman" w:hAnsi="Times New Roman" w:cs="Times New Roman"/>
          <w:sz w:val="24"/>
          <w:szCs w:val="24"/>
        </w:rPr>
        <w:t>join</w:t>
      </w:r>
      <w:r w:rsidR="00CC028D" w:rsidRPr="00CC028D">
        <w:rPr>
          <w:rFonts w:ascii="Times New Roman" w:hAnsi="Times New Roman" w:cs="Times New Roman"/>
          <w:sz w:val="24"/>
          <w:szCs w:val="24"/>
        </w:rPr>
        <w:t xml:space="preserve"> company </w:t>
      </w:r>
      <w:r w:rsidR="00A81F01" w:rsidRPr="00CC028D">
        <w:rPr>
          <w:rFonts w:ascii="Times New Roman" w:hAnsi="Times New Roman" w:cs="Times New Roman"/>
          <w:sz w:val="24"/>
          <w:szCs w:val="24"/>
        </w:rPr>
        <w:t>conferences</w:t>
      </w:r>
      <w:r w:rsidR="00CC028D" w:rsidRPr="00CC028D">
        <w:rPr>
          <w:rFonts w:ascii="Times New Roman" w:hAnsi="Times New Roman" w:cs="Times New Roman"/>
          <w:sz w:val="24"/>
          <w:szCs w:val="24"/>
        </w:rPr>
        <w:t xml:space="preserve"> virtually and also </w:t>
      </w:r>
      <w:r w:rsidR="00A81F01" w:rsidRPr="00CC028D">
        <w:rPr>
          <w:rFonts w:ascii="Times New Roman" w:hAnsi="Times New Roman" w:cs="Times New Roman"/>
          <w:sz w:val="24"/>
          <w:szCs w:val="24"/>
        </w:rPr>
        <w:t>refining</w:t>
      </w:r>
      <w:r w:rsidR="00CC028D" w:rsidRPr="00CC028D">
        <w:rPr>
          <w:rFonts w:ascii="Times New Roman" w:hAnsi="Times New Roman" w:cs="Times New Roman"/>
          <w:sz w:val="24"/>
          <w:szCs w:val="24"/>
        </w:rPr>
        <w:t xml:space="preserve"> their </w:t>
      </w:r>
      <w:r w:rsidR="00A81F01" w:rsidRPr="00CC028D">
        <w:rPr>
          <w:rFonts w:ascii="Times New Roman" w:hAnsi="Times New Roman" w:cs="Times New Roman"/>
          <w:sz w:val="24"/>
          <w:szCs w:val="24"/>
        </w:rPr>
        <w:t>everyday</w:t>
      </w:r>
      <w:r w:rsidR="00CC028D" w:rsidRPr="00CC028D">
        <w:rPr>
          <w:rFonts w:ascii="Times New Roman" w:hAnsi="Times New Roman" w:cs="Times New Roman"/>
          <w:sz w:val="24"/>
          <w:szCs w:val="24"/>
        </w:rPr>
        <w:t xml:space="preserve"> communication with their </w:t>
      </w:r>
      <w:r w:rsidR="00A81F01" w:rsidRPr="00CC028D">
        <w:rPr>
          <w:rFonts w:ascii="Times New Roman" w:hAnsi="Times New Roman" w:cs="Times New Roman"/>
          <w:sz w:val="24"/>
          <w:szCs w:val="24"/>
        </w:rPr>
        <w:t>supervisors</w:t>
      </w:r>
      <w:r w:rsidR="00CC028D" w:rsidRPr="00CC028D">
        <w:rPr>
          <w:rFonts w:ascii="Times New Roman" w:hAnsi="Times New Roman" w:cs="Times New Roman"/>
          <w:sz w:val="24"/>
          <w:szCs w:val="24"/>
        </w:rPr>
        <w:t xml:space="preserve">. </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 xml:space="preserve">By telematics </w:t>
      </w:r>
      <w:r w:rsidR="008F0DC3" w:rsidRPr="00CC028D">
        <w:rPr>
          <w:rFonts w:ascii="Times New Roman" w:hAnsi="Times New Roman" w:cs="Times New Roman"/>
          <w:sz w:val="24"/>
          <w:szCs w:val="24"/>
        </w:rPr>
        <w:t>information</w:t>
      </w:r>
      <w:r w:rsidRPr="00CC028D">
        <w:rPr>
          <w:rFonts w:ascii="Times New Roman" w:hAnsi="Times New Roman" w:cs="Times New Roman"/>
          <w:sz w:val="24"/>
          <w:szCs w:val="24"/>
        </w:rPr>
        <w:t xml:space="preserve">, </w:t>
      </w:r>
      <w:r w:rsidR="008F0DC3" w:rsidRPr="00CC028D">
        <w:rPr>
          <w:rFonts w:ascii="Times New Roman" w:hAnsi="Times New Roman" w:cs="Times New Roman"/>
          <w:sz w:val="24"/>
          <w:szCs w:val="24"/>
        </w:rPr>
        <w:t>motorists</w:t>
      </w:r>
      <w:r w:rsidRPr="00CC028D">
        <w:rPr>
          <w:rFonts w:ascii="Times New Roman" w:hAnsi="Times New Roman" w:cs="Times New Roman"/>
          <w:sz w:val="24"/>
          <w:szCs w:val="24"/>
        </w:rPr>
        <w:t xml:space="preserve"> can take part in intra-firms gami</w:t>
      </w:r>
      <w:r w:rsidR="008F0DC3">
        <w:rPr>
          <w:rFonts w:ascii="Times New Roman" w:hAnsi="Times New Roman" w:cs="Times New Roman"/>
          <w:sz w:val="24"/>
          <w:szCs w:val="24"/>
        </w:rPr>
        <w:t>ng</w:t>
      </w:r>
      <w:r w:rsidRPr="00CC028D">
        <w:rPr>
          <w:rFonts w:ascii="Times New Roman" w:hAnsi="Times New Roman" w:cs="Times New Roman"/>
          <w:sz w:val="24"/>
          <w:szCs w:val="24"/>
        </w:rPr>
        <w:t xml:space="preserve"> to increase driving productivity, or even put up </w:t>
      </w:r>
      <w:r w:rsidR="00C5692C" w:rsidRPr="00CC028D">
        <w:rPr>
          <w:rFonts w:ascii="Times New Roman" w:hAnsi="Times New Roman" w:cs="Times New Roman"/>
          <w:sz w:val="24"/>
          <w:szCs w:val="24"/>
        </w:rPr>
        <w:t>incentive</w:t>
      </w:r>
      <w:r w:rsidRPr="00CC028D">
        <w:rPr>
          <w:rFonts w:ascii="Times New Roman" w:hAnsi="Times New Roman" w:cs="Times New Roman"/>
          <w:sz w:val="24"/>
          <w:szCs w:val="24"/>
        </w:rPr>
        <w:t xml:space="preserve"> systems for the </w:t>
      </w:r>
      <w:r w:rsidR="00C5692C" w:rsidRPr="00CC028D">
        <w:rPr>
          <w:rFonts w:ascii="Times New Roman" w:hAnsi="Times New Roman" w:cs="Times New Roman"/>
          <w:sz w:val="24"/>
          <w:szCs w:val="24"/>
        </w:rPr>
        <w:t>motorists</w:t>
      </w:r>
      <w:r w:rsidRPr="00CC028D">
        <w:rPr>
          <w:rFonts w:ascii="Times New Roman" w:hAnsi="Times New Roman" w:cs="Times New Roman"/>
          <w:sz w:val="24"/>
          <w:szCs w:val="24"/>
        </w:rPr>
        <w:t xml:space="preserve"> who go beyond their competence and </w:t>
      </w:r>
      <w:r w:rsidR="00C5692C" w:rsidRPr="00CC028D">
        <w:rPr>
          <w:rFonts w:ascii="Times New Roman" w:hAnsi="Times New Roman" w:cs="Times New Roman"/>
          <w:sz w:val="24"/>
          <w:szCs w:val="24"/>
        </w:rPr>
        <w:t>protection</w:t>
      </w:r>
      <w:r w:rsidRPr="00CC028D">
        <w:rPr>
          <w:rFonts w:ascii="Times New Roman" w:hAnsi="Times New Roman" w:cs="Times New Roman"/>
          <w:sz w:val="24"/>
          <w:szCs w:val="24"/>
        </w:rPr>
        <w:t xml:space="preserve"> objectives. The drivers can </w:t>
      </w:r>
      <w:r w:rsidR="00651109">
        <w:rPr>
          <w:rFonts w:ascii="Times New Roman" w:hAnsi="Times New Roman" w:cs="Times New Roman"/>
          <w:sz w:val="24"/>
          <w:szCs w:val="24"/>
        </w:rPr>
        <w:t>utilize</w:t>
      </w:r>
      <w:r w:rsidRPr="00CC028D">
        <w:rPr>
          <w:rFonts w:ascii="Times New Roman" w:hAnsi="Times New Roman" w:cs="Times New Roman"/>
          <w:sz w:val="24"/>
          <w:szCs w:val="24"/>
        </w:rPr>
        <w:t xml:space="preserve"> the tablet off-</w:t>
      </w:r>
      <w:r w:rsidR="00651109">
        <w:rPr>
          <w:rFonts w:ascii="Times New Roman" w:hAnsi="Times New Roman" w:cs="Times New Roman"/>
          <w:sz w:val="24"/>
          <w:szCs w:val="24"/>
        </w:rPr>
        <w:t>work</w:t>
      </w:r>
      <w:r w:rsidRPr="00CC028D">
        <w:rPr>
          <w:rFonts w:ascii="Times New Roman" w:hAnsi="Times New Roman" w:cs="Times New Roman"/>
          <w:sz w:val="24"/>
          <w:szCs w:val="24"/>
        </w:rPr>
        <w:t xml:space="preserve"> for </w:t>
      </w:r>
      <w:r w:rsidR="00651109" w:rsidRPr="00CC028D">
        <w:rPr>
          <w:rFonts w:ascii="Times New Roman" w:hAnsi="Times New Roman" w:cs="Times New Roman"/>
          <w:sz w:val="24"/>
          <w:szCs w:val="24"/>
        </w:rPr>
        <w:t>cinemas</w:t>
      </w:r>
      <w:r w:rsidRPr="00CC028D">
        <w:rPr>
          <w:rFonts w:ascii="Times New Roman" w:hAnsi="Times New Roman" w:cs="Times New Roman"/>
          <w:sz w:val="24"/>
          <w:szCs w:val="24"/>
        </w:rPr>
        <w:t>, chatting with friends and also for gaming purposes.  Finally, the xTABLET gives an opportunity for storage of both personal and company data. The latter contains a secure container for business data and application. With the tablet, it can be u</w:t>
      </w:r>
      <w:r w:rsidR="004C4DF1">
        <w:rPr>
          <w:rFonts w:ascii="Times New Roman" w:hAnsi="Times New Roman" w:cs="Times New Roman"/>
          <w:sz w:val="24"/>
          <w:szCs w:val="24"/>
        </w:rPr>
        <w:t>tilized</w:t>
      </w:r>
      <w:r w:rsidRPr="00CC028D">
        <w:rPr>
          <w:rFonts w:ascii="Times New Roman" w:hAnsi="Times New Roman" w:cs="Times New Roman"/>
          <w:sz w:val="24"/>
          <w:szCs w:val="24"/>
        </w:rPr>
        <w:t xml:space="preserve"> for communication and entertainment </w:t>
      </w:r>
      <w:r w:rsidR="004C4DF1" w:rsidRPr="00CC028D">
        <w:rPr>
          <w:rFonts w:ascii="Times New Roman" w:hAnsi="Times New Roman" w:cs="Times New Roman"/>
          <w:sz w:val="24"/>
          <w:szCs w:val="24"/>
        </w:rPr>
        <w:t>throughout</w:t>
      </w:r>
      <w:r w:rsidRPr="00CC028D">
        <w:rPr>
          <w:rFonts w:ascii="Times New Roman" w:hAnsi="Times New Roman" w:cs="Times New Roman"/>
          <w:sz w:val="24"/>
          <w:szCs w:val="24"/>
        </w:rPr>
        <w:t xml:space="preserve"> driver idle time </w:t>
      </w:r>
      <w:r w:rsidR="004C4DF1" w:rsidRPr="00CC028D">
        <w:rPr>
          <w:rFonts w:ascii="Times New Roman" w:hAnsi="Times New Roman" w:cs="Times New Roman"/>
          <w:sz w:val="24"/>
          <w:szCs w:val="24"/>
        </w:rPr>
        <w:t>devoid of</w:t>
      </w:r>
      <w:r w:rsidRPr="00CC028D">
        <w:rPr>
          <w:rFonts w:ascii="Times New Roman" w:hAnsi="Times New Roman" w:cs="Times New Roman"/>
          <w:sz w:val="24"/>
          <w:szCs w:val="24"/>
        </w:rPr>
        <w:t xml:space="preserve"> </w:t>
      </w:r>
      <w:r w:rsidR="004C4DF1" w:rsidRPr="00CC028D">
        <w:rPr>
          <w:rFonts w:ascii="Times New Roman" w:hAnsi="Times New Roman" w:cs="Times New Roman"/>
          <w:sz w:val="24"/>
          <w:szCs w:val="24"/>
        </w:rPr>
        <w:t>conceding</w:t>
      </w:r>
      <w:r w:rsidRPr="00CC028D">
        <w:rPr>
          <w:rFonts w:ascii="Times New Roman" w:hAnsi="Times New Roman" w:cs="Times New Roman"/>
          <w:sz w:val="24"/>
          <w:szCs w:val="24"/>
        </w:rPr>
        <w:t xml:space="preserve"> on the </w:t>
      </w:r>
      <w:r w:rsidR="004C6122" w:rsidRPr="00CC028D">
        <w:rPr>
          <w:rFonts w:ascii="Times New Roman" w:hAnsi="Times New Roman" w:cs="Times New Roman"/>
          <w:sz w:val="24"/>
          <w:szCs w:val="24"/>
        </w:rPr>
        <w:t>safety</w:t>
      </w:r>
      <w:r w:rsidRPr="00CC028D">
        <w:rPr>
          <w:rFonts w:ascii="Times New Roman" w:hAnsi="Times New Roman" w:cs="Times New Roman"/>
          <w:sz w:val="24"/>
          <w:szCs w:val="24"/>
        </w:rPr>
        <w:t xml:space="preserve"> of commercial applications. </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 xml:space="preserve">According to PeopleNet, some of the return on investment benefits that their clients managed to achieve as a result of adopting the tablet innovation are many. Reduced day sells from over ten to less than two days in clearance. Clients also managed to improve the accuracy of inventory. Travel cost was eliminated because the innovation facilitated remote teaching on the Tablet. It is evident that tracking companies are going against all the odds. By adopting PeopleNet fleet management innovation solution, hence fleet are minimizing their cost, increase compliance and safety and finally improve customer service. </w:t>
      </w:r>
    </w:p>
    <w:p w:rsidR="00CC028D" w:rsidRPr="00880EFB" w:rsidRDefault="00CC028D" w:rsidP="00CC028D">
      <w:pPr>
        <w:tabs>
          <w:tab w:val="left" w:pos="7740"/>
        </w:tabs>
        <w:rPr>
          <w:rFonts w:ascii="Times New Roman" w:hAnsi="Times New Roman" w:cs="Times New Roman"/>
          <w:b/>
          <w:sz w:val="24"/>
          <w:szCs w:val="24"/>
        </w:rPr>
      </w:pPr>
      <w:r w:rsidRPr="00880EFB">
        <w:rPr>
          <w:rFonts w:ascii="Times New Roman" w:hAnsi="Times New Roman" w:cs="Times New Roman"/>
          <w:b/>
          <w:sz w:val="24"/>
          <w:szCs w:val="24"/>
        </w:rPr>
        <w:t>Existing technologies in the industry</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lastRenderedPageBreak/>
        <w:t>While some innovations directly affect transportation and logistics sector, we will focus on just but a few. Telematics and fleet management is a technology that has been in use for some time now. Logistic firms have been using a system of GPS to track and trace the location of their trucks for years now. However, what has changed is the number of new functions and features that GPS based truck management system currently offers. Additionally, in seeking the location of a truck, managers can as well put up geofences to facilitate alerts especially when a truck gets closer to its destination. Management can also optimize routes by use of real-time traffic data, automatically track driver’s hours, improve on vehicle utilization and track fuel tax information. The telematics aspect of the system makes it possible to track vehicle maintenance requirements and give an alert if the engine detects some trouble. With the same system, companies can track speeding excessive idling among others in a bid to save cost, reduce fuel consumption and enhance safety. Some insurance companies do give discount incentives to fleet operators who adopt such resolutions (Aliakbari &amp; Moridpoure, 2016).</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Use of internet of things, this is an approach which involves the use of network communication and sensors to connect the appliance to the internet. The latter makes it possible to have close monitoring of equipment, control the device remotely and receive signals in case the machine needs some maintenance. Therefore, internet of things is an extension kind of telematics data that has already been provided. In the cause of transporting, trucks can monitor temperature, vibration and other possible elements which do affect the status of the load. That way, trucking companies could offer better insights for shippers and receivers especially for produce application or cold chains. Availability of a low-cost wireless Bluetooth and sensors innovations makes it easier to add trucks to this flourishing online network of supply chain data and also offering last mile visibility which was unattainable previously.</w:t>
      </w:r>
    </w:p>
    <w:p w:rsidR="00CC028D" w:rsidRPr="002571FB" w:rsidRDefault="00CC028D" w:rsidP="00CC028D">
      <w:pPr>
        <w:tabs>
          <w:tab w:val="left" w:pos="7740"/>
        </w:tabs>
        <w:rPr>
          <w:rFonts w:ascii="Times New Roman" w:hAnsi="Times New Roman" w:cs="Times New Roman"/>
          <w:i/>
          <w:sz w:val="24"/>
          <w:szCs w:val="24"/>
        </w:rPr>
      </w:pPr>
      <w:r w:rsidRPr="002571FB">
        <w:rPr>
          <w:rFonts w:ascii="Times New Roman" w:hAnsi="Times New Roman" w:cs="Times New Roman"/>
          <w:i/>
          <w:sz w:val="24"/>
          <w:szCs w:val="24"/>
        </w:rPr>
        <w:lastRenderedPageBreak/>
        <w:t xml:space="preserve">Driverless cars and drone delivery </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 xml:space="preserve">Amazon made a big surprise upon its announcement that it planned to make use of unmanned drones to do product delivery to their clients. The innovation feels cool and the whole idea of robots dropping parcels from the sky. However, the latter has not been implemented yet. Driverless vehicles, on the other hand, are innovations that may bring great impact to the logistics industry sooner than later. Several tests have been done for the semi-autonomous capabilities in the vehicles. In a bid to maintain drivers, logistic firms could address the deficiency of drivers and improve safety through eliminating or reducing all the possibilities of driver exhaustion. Even if the driver is on board the autonomous truck as it is the requirement by law, they are at liberty to switch it to autonomous mode and rest while the vehicle continues to move. The innovation requires a lot of insurance and regulatory issues to address, in addition to the great anticipated benefit of the technology. Logistics and transportation sector should start to give the innovation a trial in their operations. </w:t>
      </w:r>
    </w:p>
    <w:p w:rsidR="00CC028D" w:rsidRPr="002571FB" w:rsidRDefault="00CC028D" w:rsidP="00CC028D">
      <w:pPr>
        <w:tabs>
          <w:tab w:val="left" w:pos="7740"/>
        </w:tabs>
        <w:rPr>
          <w:rFonts w:ascii="Times New Roman" w:hAnsi="Times New Roman" w:cs="Times New Roman"/>
          <w:i/>
          <w:sz w:val="24"/>
          <w:szCs w:val="24"/>
        </w:rPr>
      </w:pPr>
      <w:r w:rsidRPr="002571FB">
        <w:rPr>
          <w:rFonts w:ascii="Times New Roman" w:hAnsi="Times New Roman" w:cs="Times New Roman"/>
          <w:i/>
          <w:sz w:val="24"/>
          <w:szCs w:val="24"/>
        </w:rPr>
        <w:t>Business analytics and cloud-hosted computation.</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 xml:space="preserve">Most when people think of innovation and technology, they think of gadgets, or any hardware hosted idea. Moreover, the advancement in capabilities and increase in architecture for cloud-hosted computing dramatically do affect the industry of transportation and logistics (Van Tonder, &amp; van der Poll, 2015).  For some years, telematics availed a lot of data that could be used, but companies were not able to organize or capture the data. The complexity of data architecture and software allows all data to be efficiently skillful and worked out to generate not only detail position of process flow and activities but encouragingly and predictably advice to advance operations and end challenges before they can happen. Also, giving operational signal and advice on how to manage promptly to users. Mobile devices maintain them active and in the field instead </w:t>
      </w:r>
      <w:r w:rsidRPr="00CC028D">
        <w:rPr>
          <w:rFonts w:ascii="Times New Roman" w:hAnsi="Times New Roman" w:cs="Times New Roman"/>
          <w:sz w:val="24"/>
          <w:szCs w:val="24"/>
        </w:rPr>
        <w:lastRenderedPageBreak/>
        <w:t>of being tied to paper printouts or spreadsheets. Therefore, logistics and transportation sector should be prepared to embrace the innovations and possible changes. By adopting them, will improve their competitive position and facilitate them to meet the future demands of their clients.</w:t>
      </w:r>
    </w:p>
    <w:p w:rsidR="00CC028D" w:rsidRPr="00880EFB" w:rsidRDefault="00CC028D" w:rsidP="00CC028D">
      <w:pPr>
        <w:tabs>
          <w:tab w:val="left" w:pos="7740"/>
        </w:tabs>
        <w:rPr>
          <w:rFonts w:ascii="Times New Roman" w:hAnsi="Times New Roman" w:cs="Times New Roman"/>
          <w:b/>
          <w:sz w:val="24"/>
          <w:szCs w:val="24"/>
        </w:rPr>
      </w:pPr>
      <w:r w:rsidRPr="00880EFB">
        <w:rPr>
          <w:rFonts w:ascii="Times New Roman" w:hAnsi="Times New Roman" w:cs="Times New Roman"/>
          <w:b/>
          <w:sz w:val="24"/>
          <w:szCs w:val="24"/>
        </w:rPr>
        <w:t xml:space="preserve">Limitation of </w:t>
      </w:r>
      <w:r w:rsidR="00880EFB" w:rsidRPr="00880EFB">
        <w:rPr>
          <w:rFonts w:ascii="Times New Roman" w:hAnsi="Times New Roman" w:cs="Times New Roman"/>
          <w:b/>
          <w:sz w:val="24"/>
          <w:szCs w:val="24"/>
        </w:rPr>
        <w:t xml:space="preserve">the </w:t>
      </w:r>
      <w:r w:rsidRPr="00880EFB">
        <w:rPr>
          <w:rFonts w:ascii="Times New Roman" w:hAnsi="Times New Roman" w:cs="Times New Roman"/>
          <w:b/>
          <w:sz w:val="24"/>
          <w:szCs w:val="24"/>
        </w:rPr>
        <w:t>inn</w:t>
      </w:r>
      <w:r w:rsidR="00880EFB" w:rsidRPr="00880EFB">
        <w:rPr>
          <w:rFonts w:ascii="Times New Roman" w:hAnsi="Times New Roman" w:cs="Times New Roman"/>
          <w:b/>
          <w:sz w:val="24"/>
          <w:szCs w:val="24"/>
        </w:rPr>
        <w:t>ovation</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The technological innovation brings about social isolation because drivers will be spending most of their times on those gadgets. More time will be used by drivers in gaming, learning on how to use the new technology in their trucking career and using social platform. The whole innovation will see the consumer forget their real life entirely. It is right to say that the innovation will change the ordinary way of interactions completely. Managers and drivers will be communicating via the device in their trucks and really on one on one basis. If a user can interact with over 100 drivers online, then there is no need of getting out and even secure new networks. Drivers will be attending a regular meeting from their devices; the latter will possess a big challenge because there will be not enough space for one to express themselves. The result will be anti-social behavior and persistent loneliness among drivers (Silverstein, David; Samuel, Philip, DeCarlo &amp; Neil, 2012).</w:t>
      </w:r>
    </w:p>
    <w:p w:rsidR="00CC028D" w:rsidRPr="00CC028D"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 xml:space="preserve">Competency of truck drivers will be compromised. Because the T7000 Tablet will be giving the diagnostic signal to the control center, it means that drivers would not be much concerned about what happens to their truck until the technology senses. It will be of great danger in case the tablet fails, without data back-up means that a lot of data might be lost. The level of </w:t>
      </w:r>
      <w:r w:rsidR="003073AA" w:rsidRPr="00CC028D">
        <w:rPr>
          <w:rFonts w:ascii="Times New Roman" w:hAnsi="Times New Roman" w:cs="Times New Roman"/>
          <w:sz w:val="24"/>
          <w:szCs w:val="24"/>
        </w:rPr>
        <w:t>driver’s</w:t>
      </w:r>
      <w:r w:rsidRPr="00CC028D">
        <w:rPr>
          <w:rFonts w:ascii="Times New Roman" w:hAnsi="Times New Roman" w:cs="Times New Roman"/>
          <w:sz w:val="24"/>
          <w:szCs w:val="24"/>
        </w:rPr>
        <w:t xml:space="preserve"> creativity will be caged; the reason is that the drive will only rely on the technology for all the signals even where to fuel or which route to use. Job loss is inevitable with the introduction of rugged tablet innovation. It is clear that very few personnel will be required because no much paperwork will need to be done and all the work will be left to the driver. The driver will only </w:t>
      </w:r>
      <w:r w:rsidRPr="00CC028D">
        <w:rPr>
          <w:rFonts w:ascii="Times New Roman" w:hAnsi="Times New Roman" w:cs="Times New Roman"/>
          <w:sz w:val="24"/>
          <w:szCs w:val="24"/>
        </w:rPr>
        <w:lastRenderedPageBreak/>
        <w:t xml:space="preserve">need to liaise with dispatcher and recipient client, upon complete transactions a copy of the transaction will be updated in the database automatically. To the drivers who might not be techno-savvy may find it hard to cope with the technology deployed in the trucking industry. That implies that they will have to be dismissed or changed their duty stations to something different regardless of their driving experience. </w:t>
      </w:r>
    </w:p>
    <w:p w:rsidR="00CC028D" w:rsidRPr="00880EFB" w:rsidRDefault="00CC028D" w:rsidP="00CC028D">
      <w:pPr>
        <w:tabs>
          <w:tab w:val="left" w:pos="7740"/>
        </w:tabs>
        <w:rPr>
          <w:rFonts w:ascii="Times New Roman" w:hAnsi="Times New Roman" w:cs="Times New Roman"/>
          <w:b/>
          <w:sz w:val="24"/>
          <w:szCs w:val="24"/>
        </w:rPr>
      </w:pPr>
      <w:r w:rsidRPr="00880EFB">
        <w:rPr>
          <w:rFonts w:ascii="Times New Roman" w:hAnsi="Times New Roman" w:cs="Times New Roman"/>
          <w:b/>
          <w:sz w:val="24"/>
          <w:szCs w:val="24"/>
        </w:rPr>
        <w:t xml:space="preserve">Conclusion </w:t>
      </w:r>
    </w:p>
    <w:p w:rsidR="00D46C4F" w:rsidRDefault="00CC028D" w:rsidP="00CC028D">
      <w:pPr>
        <w:tabs>
          <w:tab w:val="left" w:pos="7740"/>
        </w:tabs>
        <w:rPr>
          <w:rFonts w:ascii="Times New Roman" w:hAnsi="Times New Roman" w:cs="Times New Roman"/>
          <w:sz w:val="24"/>
          <w:szCs w:val="24"/>
        </w:rPr>
      </w:pPr>
      <w:r w:rsidRPr="00CC028D">
        <w:rPr>
          <w:rFonts w:ascii="Times New Roman" w:hAnsi="Times New Roman" w:cs="Times New Roman"/>
          <w:sz w:val="24"/>
          <w:szCs w:val="24"/>
        </w:rPr>
        <w:t xml:space="preserve">Impact of innovation on the business is widely felt and cannot be assumed or ignored. As the case study has brought it out, trucking and technology go in hand for one to achieve great profits. With a </w:t>
      </w:r>
      <w:r w:rsidR="00E108E4">
        <w:rPr>
          <w:rFonts w:ascii="Times New Roman" w:hAnsi="Times New Roman" w:cs="Times New Roman"/>
          <w:sz w:val="24"/>
          <w:szCs w:val="24"/>
        </w:rPr>
        <w:t>rugged</w:t>
      </w:r>
      <w:r w:rsidRPr="00CC028D">
        <w:rPr>
          <w:rFonts w:ascii="Times New Roman" w:hAnsi="Times New Roman" w:cs="Times New Roman"/>
          <w:sz w:val="24"/>
          <w:szCs w:val="24"/>
        </w:rPr>
        <w:t xml:space="preserve"> tablet a solution to PeopleNet trucking, there is an assurance of increased productivity, reduced errors in recording customer needs and job satisfaction is more guaranteed. Innovations in the business world are all that is required, small companies have become viable in a business environment because of technology. By installing PeopleNet fleet management solution, fleets are increasing safety and compliance, reduced costs and improved customer service.</w:t>
      </w:r>
    </w:p>
    <w:p w:rsidR="00D71A79" w:rsidRDefault="00D71A79" w:rsidP="002515ED">
      <w:pPr>
        <w:tabs>
          <w:tab w:val="left" w:pos="7740"/>
        </w:tabs>
        <w:rPr>
          <w:rFonts w:ascii="Times New Roman" w:hAnsi="Times New Roman" w:cs="Times New Roman"/>
          <w:sz w:val="24"/>
          <w:szCs w:val="24"/>
        </w:rPr>
      </w:pPr>
    </w:p>
    <w:p w:rsidR="00E74445" w:rsidRDefault="00E74445" w:rsidP="00415E2D">
      <w:pPr>
        <w:tabs>
          <w:tab w:val="left" w:pos="7740"/>
        </w:tabs>
        <w:jc w:val="center"/>
        <w:rPr>
          <w:rFonts w:ascii="Times New Roman" w:hAnsi="Times New Roman" w:cs="Times New Roman"/>
          <w:sz w:val="24"/>
          <w:szCs w:val="24"/>
        </w:rPr>
      </w:pPr>
    </w:p>
    <w:p w:rsidR="00415E2D" w:rsidRDefault="00415E2D" w:rsidP="00415E2D">
      <w:pPr>
        <w:tabs>
          <w:tab w:val="left" w:pos="7740"/>
        </w:tabs>
        <w:jc w:val="center"/>
        <w:rPr>
          <w:rFonts w:ascii="Times New Roman" w:hAnsi="Times New Roman" w:cs="Times New Roman"/>
          <w:sz w:val="24"/>
          <w:szCs w:val="24"/>
        </w:rPr>
      </w:pPr>
    </w:p>
    <w:p w:rsidR="00415E2D" w:rsidRDefault="00415E2D" w:rsidP="00415E2D">
      <w:pPr>
        <w:tabs>
          <w:tab w:val="left" w:pos="7740"/>
        </w:tabs>
        <w:jc w:val="center"/>
        <w:rPr>
          <w:rFonts w:ascii="Times New Roman" w:hAnsi="Times New Roman" w:cs="Times New Roman"/>
          <w:sz w:val="24"/>
          <w:szCs w:val="24"/>
        </w:rPr>
      </w:pPr>
    </w:p>
    <w:p w:rsidR="00415E2D" w:rsidRDefault="003304CD" w:rsidP="003304CD">
      <w:pPr>
        <w:tabs>
          <w:tab w:val="left" w:pos="2670"/>
          <w:tab w:val="left" w:pos="7740"/>
        </w:tabs>
        <w:rPr>
          <w:rFonts w:ascii="Times New Roman" w:hAnsi="Times New Roman" w:cs="Times New Roman"/>
          <w:sz w:val="24"/>
          <w:szCs w:val="24"/>
        </w:rPr>
      </w:pPr>
      <w:r>
        <w:rPr>
          <w:rFonts w:ascii="Times New Roman" w:hAnsi="Times New Roman" w:cs="Times New Roman"/>
          <w:sz w:val="24"/>
          <w:szCs w:val="24"/>
        </w:rPr>
        <w:tab/>
      </w:r>
    </w:p>
    <w:p w:rsidR="00415E2D" w:rsidRDefault="00415E2D" w:rsidP="00415E2D">
      <w:pPr>
        <w:tabs>
          <w:tab w:val="left" w:pos="7740"/>
        </w:tabs>
        <w:jc w:val="center"/>
        <w:rPr>
          <w:rFonts w:ascii="Times New Roman" w:hAnsi="Times New Roman" w:cs="Times New Roman"/>
          <w:sz w:val="24"/>
          <w:szCs w:val="24"/>
        </w:rPr>
      </w:pPr>
    </w:p>
    <w:p w:rsidR="00415E2D" w:rsidRDefault="00415E2D" w:rsidP="00415E2D">
      <w:pPr>
        <w:tabs>
          <w:tab w:val="left" w:pos="7740"/>
        </w:tabs>
        <w:jc w:val="center"/>
        <w:rPr>
          <w:rFonts w:ascii="Times New Roman" w:hAnsi="Times New Roman" w:cs="Times New Roman"/>
          <w:sz w:val="24"/>
          <w:szCs w:val="24"/>
        </w:rPr>
      </w:pPr>
    </w:p>
    <w:p w:rsidR="00415E2D" w:rsidRDefault="00415E2D" w:rsidP="00415E2D">
      <w:pPr>
        <w:tabs>
          <w:tab w:val="left" w:pos="7740"/>
        </w:tabs>
        <w:jc w:val="center"/>
        <w:rPr>
          <w:rFonts w:ascii="Times New Roman" w:hAnsi="Times New Roman" w:cs="Times New Roman"/>
          <w:sz w:val="24"/>
          <w:szCs w:val="24"/>
        </w:rPr>
      </w:pPr>
    </w:p>
    <w:p w:rsidR="008E65CB" w:rsidRDefault="008E65CB" w:rsidP="008E65CB">
      <w:pPr>
        <w:tabs>
          <w:tab w:val="left" w:pos="7740"/>
        </w:tabs>
        <w:ind w:firstLine="0"/>
        <w:rPr>
          <w:rFonts w:ascii="Times New Roman" w:hAnsi="Times New Roman" w:cs="Times New Roman"/>
          <w:sz w:val="24"/>
          <w:szCs w:val="24"/>
        </w:rPr>
      </w:pPr>
    </w:p>
    <w:p w:rsidR="00415E2D" w:rsidRPr="0003461D" w:rsidRDefault="001E7A7D" w:rsidP="008E65CB">
      <w:pPr>
        <w:tabs>
          <w:tab w:val="left" w:pos="7740"/>
        </w:tabs>
        <w:ind w:firstLine="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415E2D" w:rsidRPr="0003461D">
        <w:rPr>
          <w:rFonts w:ascii="Times New Roman" w:hAnsi="Times New Roman" w:cs="Times New Roman"/>
          <w:sz w:val="24"/>
          <w:szCs w:val="24"/>
        </w:rPr>
        <w:t>References</w:t>
      </w:r>
    </w:p>
    <w:p w:rsidR="0003461D" w:rsidRPr="0003461D" w:rsidRDefault="0003461D" w:rsidP="0003461D">
      <w:pPr>
        <w:tabs>
          <w:tab w:val="left" w:pos="7740"/>
        </w:tabs>
        <w:ind w:left="720" w:hanging="720"/>
        <w:rPr>
          <w:rFonts w:ascii="Times New Roman" w:hAnsi="Times New Roman" w:cs="Times New Roman"/>
          <w:sz w:val="24"/>
          <w:szCs w:val="24"/>
        </w:rPr>
      </w:pPr>
      <w:r w:rsidRPr="0003461D">
        <w:rPr>
          <w:rFonts w:ascii="Times New Roman" w:hAnsi="Times New Roman" w:cs="Times New Roman"/>
          <w:color w:val="222222"/>
          <w:sz w:val="24"/>
          <w:szCs w:val="24"/>
          <w:shd w:val="clear" w:color="auto" w:fill="FFFFFF"/>
        </w:rPr>
        <w:t>Aliakbari, M., &amp; Moridpoure, S. (2016). Management of truck loading weight: A critical review of the literature and recommended remedies. In </w:t>
      </w:r>
      <w:r w:rsidRPr="0003461D">
        <w:rPr>
          <w:rFonts w:ascii="Times New Roman" w:hAnsi="Times New Roman" w:cs="Times New Roman"/>
          <w:i/>
          <w:iCs/>
          <w:color w:val="222222"/>
          <w:sz w:val="24"/>
          <w:szCs w:val="24"/>
          <w:shd w:val="clear" w:color="auto" w:fill="FFFFFF"/>
        </w:rPr>
        <w:t>MATEC Web of Conferences</w:t>
      </w:r>
      <w:r w:rsidRPr="0003461D">
        <w:rPr>
          <w:rFonts w:ascii="Times New Roman" w:hAnsi="Times New Roman" w:cs="Times New Roman"/>
          <w:color w:val="222222"/>
          <w:sz w:val="24"/>
          <w:szCs w:val="24"/>
          <w:shd w:val="clear" w:color="auto" w:fill="FFFFFF"/>
        </w:rPr>
        <w:t> (Vol. 81, p. 03007). EDP Sciences.</w:t>
      </w:r>
    </w:p>
    <w:p w:rsidR="0003461D" w:rsidRPr="00B026D2" w:rsidRDefault="0003461D" w:rsidP="0003461D">
      <w:pPr>
        <w:tabs>
          <w:tab w:val="left" w:pos="7740"/>
        </w:tabs>
        <w:ind w:left="720" w:hanging="720"/>
        <w:rPr>
          <w:rFonts w:ascii="Times New Roman" w:hAnsi="Times New Roman" w:cs="Times New Roman"/>
          <w:sz w:val="24"/>
          <w:szCs w:val="24"/>
        </w:rPr>
      </w:pPr>
      <w:r w:rsidRPr="00B026D2">
        <w:rPr>
          <w:rFonts w:ascii="Times New Roman" w:hAnsi="Times New Roman" w:cs="Times New Roman"/>
          <w:sz w:val="24"/>
          <w:szCs w:val="24"/>
          <w:shd w:val="clear" w:color="auto" w:fill="FFFFFF"/>
        </w:rPr>
        <w:t xml:space="preserve">Davila, Tony; Epstein, Marc J.; and Shelton, Robert. </w:t>
      </w:r>
      <w:r w:rsidR="009522B4" w:rsidRPr="00B026D2">
        <w:rPr>
          <w:rFonts w:ascii="Times New Roman" w:hAnsi="Times New Roman" w:cs="Times New Roman"/>
          <w:sz w:val="24"/>
          <w:szCs w:val="24"/>
          <w:shd w:val="clear" w:color="auto" w:fill="FFFFFF"/>
        </w:rPr>
        <w:t>(</w:t>
      </w:r>
      <w:r w:rsidRPr="00B026D2">
        <w:rPr>
          <w:rFonts w:ascii="Times New Roman" w:hAnsi="Times New Roman" w:cs="Times New Roman"/>
          <w:sz w:val="24"/>
          <w:szCs w:val="24"/>
          <w:shd w:val="clear" w:color="auto" w:fill="FFFFFF"/>
        </w:rPr>
        <w:t>2012</w:t>
      </w:r>
      <w:r w:rsidR="009522B4" w:rsidRPr="00B026D2">
        <w:rPr>
          <w:rFonts w:ascii="Times New Roman" w:hAnsi="Times New Roman" w:cs="Times New Roman"/>
          <w:sz w:val="24"/>
          <w:szCs w:val="24"/>
          <w:shd w:val="clear" w:color="auto" w:fill="FFFFFF"/>
        </w:rPr>
        <w:t>)</w:t>
      </w:r>
      <w:r w:rsidRPr="00B026D2">
        <w:rPr>
          <w:rFonts w:ascii="Times New Roman" w:hAnsi="Times New Roman" w:cs="Times New Roman"/>
          <w:sz w:val="24"/>
          <w:szCs w:val="24"/>
          <w:shd w:val="clear" w:color="auto" w:fill="FFFFFF"/>
        </w:rPr>
        <w:t>. Making Innovation Work, updated edition. Pearson Education Inc. ISBN-10: 0-13-309258-5.</w:t>
      </w:r>
    </w:p>
    <w:p w:rsidR="0003461D" w:rsidRPr="00B026D2" w:rsidRDefault="0003461D" w:rsidP="0003461D">
      <w:pPr>
        <w:tabs>
          <w:tab w:val="left" w:pos="7740"/>
        </w:tabs>
        <w:ind w:left="720" w:hanging="720"/>
        <w:rPr>
          <w:rFonts w:ascii="Times New Roman" w:hAnsi="Times New Roman" w:cs="Times New Roman"/>
          <w:sz w:val="24"/>
          <w:szCs w:val="24"/>
          <w:shd w:val="clear" w:color="auto" w:fill="FFFFFF"/>
        </w:rPr>
      </w:pPr>
      <w:r w:rsidRPr="00B026D2">
        <w:rPr>
          <w:rFonts w:ascii="Times New Roman" w:hAnsi="Times New Roman" w:cs="Times New Roman"/>
          <w:sz w:val="24"/>
          <w:szCs w:val="24"/>
          <w:shd w:val="clear" w:color="auto" w:fill="FFFFFF"/>
        </w:rPr>
        <w:t>Miller, M., &amp; Kunert, S. R. (2014). </w:t>
      </w:r>
      <w:r w:rsidRPr="00B026D2">
        <w:rPr>
          <w:rFonts w:ascii="Times New Roman" w:hAnsi="Times New Roman" w:cs="Times New Roman"/>
          <w:i/>
          <w:iCs/>
          <w:sz w:val="24"/>
          <w:szCs w:val="24"/>
          <w:shd w:val="clear" w:color="auto" w:fill="FFFFFF"/>
        </w:rPr>
        <w:t>U.S. Patent No. 8,775,710</w:t>
      </w:r>
      <w:r w:rsidRPr="00B026D2">
        <w:rPr>
          <w:rFonts w:ascii="Times New Roman" w:hAnsi="Times New Roman" w:cs="Times New Roman"/>
          <w:sz w:val="24"/>
          <w:szCs w:val="24"/>
          <w:shd w:val="clear" w:color="auto" w:fill="FFFFFF"/>
        </w:rPr>
        <w:t>. Washington, DC: U.S. Patent and Trademark Office.</w:t>
      </w:r>
    </w:p>
    <w:p w:rsidR="0003461D" w:rsidRPr="00B026D2" w:rsidRDefault="0003461D" w:rsidP="0003461D">
      <w:pPr>
        <w:tabs>
          <w:tab w:val="left" w:pos="7740"/>
        </w:tabs>
        <w:ind w:left="720" w:hanging="720"/>
        <w:rPr>
          <w:rFonts w:ascii="Times New Roman" w:hAnsi="Times New Roman" w:cs="Times New Roman"/>
          <w:sz w:val="24"/>
          <w:szCs w:val="24"/>
          <w:shd w:val="clear" w:color="auto" w:fill="FFFFFF"/>
        </w:rPr>
      </w:pPr>
      <w:r w:rsidRPr="00B026D2">
        <w:rPr>
          <w:rFonts w:ascii="Times New Roman" w:hAnsi="Times New Roman" w:cs="Times New Roman"/>
          <w:sz w:val="24"/>
          <w:szCs w:val="24"/>
          <w:shd w:val="clear" w:color="auto" w:fill="FFFFFF"/>
        </w:rPr>
        <w:t xml:space="preserve">Silverstein, David; Samuel, Philip; and DeCarlo, Neil; </w:t>
      </w:r>
      <w:r w:rsidR="00D51086">
        <w:rPr>
          <w:rFonts w:ascii="Times New Roman" w:hAnsi="Times New Roman" w:cs="Times New Roman"/>
          <w:sz w:val="24"/>
          <w:szCs w:val="24"/>
          <w:shd w:val="clear" w:color="auto" w:fill="FFFFFF"/>
        </w:rPr>
        <w:t>(</w:t>
      </w:r>
      <w:r w:rsidRPr="00B026D2">
        <w:rPr>
          <w:rFonts w:ascii="Times New Roman" w:hAnsi="Times New Roman" w:cs="Times New Roman"/>
          <w:sz w:val="24"/>
          <w:szCs w:val="24"/>
          <w:shd w:val="clear" w:color="auto" w:fill="FFFFFF"/>
        </w:rPr>
        <w:t>2012</w:t>
      </w:r>
      <w:r w:rsidR="00D51086">
        <w:rPr>
          <w:rFonts w:ascii="Times New Roman" w:hAnsi="Times New Roman" w:cs="Times New Roman"/>
          <w:sz w:val="24"/>
          <w:szCs w:val="24"/>
          <w:shd w:val="clear" w:color="auto" w:fill="FFFFFF"/>
        </w:rPr>
        <w:t>)</w:t>
      </w:r>
      <w:r w:rsidRPr="00B026D2">
        <w:rPr>
          <w:rFonts w:ascii="Times New Roman" w:hAnsi="Times New Roman" w:cs="Times New Roman"/>
          <w:sz w:val="24"/>
          <w:szCs w:val="24"/>
          <w:shd w:val="clear" w:color="auto" w:fill="FFFFFF"/>
        </w:rPr>
        <w:t>. The Innovator’s Toolkit. John Wiley &amp; Sons Inc. ISBN: 978-1-1182-9810-7 </w:t>
      </w:r>
    </w:p>
    <w:p w:rsidR="0003461D" w:rsidRPr="00B026D2" w:rsidRDefault="0003461D" w:rsidP="0003461D">
      <w:pPr>
        <w:tabs>
          <w:tab w:val="left" w:pos="7740"/>
        </w:tabs>
        <w:ind w:left="720" w:hanging="720"/>
        <w:rPr>
          <w:rFonts w:ascii="Times New Roman" w:hAnsi="Times New Roman" w:cs="Times New Roman"/>
          <w:sz w:val="24"/>
          <w:szCs w:val="24"/>
          <w:shd w:val="clear" w:color="auto" w:fill="FFFFFF"/>
        </w:rPr>
      </w:pPr>
      <w:r w:rsidRPr="00B026D2">
        <w:rPr>
          <w:rFonts w:ascii="Times New Roman" w:hAnsi="Times New Roman" w:cs="Times New Roman"/>
          <w:sz w:val="24"/>
          <w:szCs w:val="24"/>
          <w:shd w:val="clear" w:color="auto" w:fill="FFFFFF"/>
        </w:rPr>
        <w:t>Sugie, R., Park, K., Haney, M., &amp; Park, Y. W. (2017). Network Building Strategy and Adaptation to New Models of Commerce: An Analysis of Japan’s Trucking Industry. </w:t>
      </w:r>
      <w:r w:rsidRPr="00B026D2">
        <w:rPr>
          <w:rFonts w:ascii="Times New Roman" w:hAnsi="Times New Roman" w:cs="Times New Roman"/>
          <w:i/>
          <w:iCs/>
          <w:sz w:val="24"/>
          <w:szCs w:val="24"/>
          <w:shd w:val="clear" w:color="auto" w:fill="FFFFFF"/>
        </w:rPr>
        <w:t>Perspectives on Global Development and Technology</w:t>
      </w:r>
      <w:r w:rsidRPr="00B026D2">
        <w:rPr>
          <w:rFonts w:ascii="Times New Roman" w:hAnsi="Times New Roman" w:cs="Times New Roman"/>
          <w:sz w:val="24"/>
          <w:szCs w:val="24"/>
          <w:shd w:val="clear" w:color="auto" w:fill="FFFFFF"/>
        </w:rPr>
        <w:t>, </w:t>
      </w:r>
      <w:r w:rsidRPr="00B026D2">
        <w:rPr>
          <w:rFonts w:ascii="Times New Roman" w:hAnsi="Times New Roman" w:cs="Times New Roman"/>
          <w:i/>
          <w:iCs/>
          <w:sz w:val="24"/>
          <w:szCs w:val="24"/>
          <w:shd w:val="clear" w:color="auto" w:fill="FFFFFF"/>
        </w:rPr>
        <w:t>16</w:t>
      </w:r>
      <w:r w:rsidRPr="00B026D2">
        <w:rPr>
          <w:rFonts w:ascii="Times New Roman" w:hAnsi="Times New Roman" w:cs="Times New Roman"/>
          <w:sz w:val="24"/>
          <w:szCs w:val="24"/>
          <w:shd w:val="clear" w:color="auto" w:fill="FFFFFF"/>
        </w:rPr>
        <w:t>(5), 539-563.</w:t>
      </w:r>
    </w:p>
    <w:p w:rsidR="0003461D" w:rsidRPr="00B026D2" w:rsidRDefault="00720E15" w:rsidP="0003461D">
      <w:pPr>
        <w:tabs>
          <w:tab w:val="left" w:pos="7740"/>
        </w:tabs>
        <w:ind w:left="720" w:hanging="720"/>
        <w:rPr>
          <w:rFonts w:ascii="Times New Roman" w:hAnsi="Times New Roman" w:cs="Times New Roman"/>
          <w:sz w:val="24"/>
          <w:szCs w:val="24"/>
          <w:shd w:val="clear" w:color="auto" w:fill="FFFFFF"/>
        </w:rPr>
      </w:pPr>
      <w:r w:rsidRPr="00B026D2">
        <w:rPr>
          <w:rFonts w:ascii="Times New Roman" w:hAnsi="Times New Roman" w:cs="Times New Roman"/>
          <w:sz w:val="24"/>
          <w:szCs w:val="24"/>
          <w:shd w:val="clear" w:color="auto" w:fill="FFFFFF"/>
        </w:rPr>
        <w:t>Van</w:t>
      </w:r>
      <w:r w:rsidR="0003461D" w:rsidRPr="00B026D2">
        <w:rPr>
          <w:rFonts w:ascii="Times New Roman" w:hAnsi="Times New Roman" w:cs="Times New Roman"/>
          <w:sz w:val="24"/>
          <w:szCs w:val="24"/>
          <w:shd w:val="clear" w:color="auto" w:fill="FFFFFF"/>
        </w:rPr>
        <w:t xml:space="preserve"> Tonder, J., &amp; van der Poll, J. A. (2015, December). Cloud-based technologies for addressing long vehicle turnaround times at recycling mills. In </w:t>
      </w:r>
      <w:r w:rsidR="0003461D" w:rsidRPr="00B026D2">
        <w:rPr>
          <w:rFonts w:ascii="Times New Roman" w:hAnsi="Times New Roman" w:cs="Times New Roman"/>
          <w:i/>
          <w:iCs/>
          <w:sz w:val="24"/>
          <w:szCs w:val="24"/>
          <w:shd w:val="clear" w:color="auto" w:fill="FFFFFF"/>
        </w:rPr>
        <w:t>Computing, Communication and Security (ICCCS), 2015 International Conference on</w:t>
      </w:r>
      <w:r w:rsidR="0003461D" w:rsidRPr="00B026D2">
        <w:rPr>
          <w:rFonts w:ascii="Times New Roman" w:hAnsi="Times New Roman" w:cs="Times New Roman"/>
          <w:sz w:val="24"/>
          <w:szCs w:val="24"/>
          <w:shd w:val="clear" w:color="auto" w:fill="FFFFFF"/>
        </w:rPr>
        <w:t> (pp. 1-8). IEEE.</w:t>
      </w:r>
    </w:p>
    <w:p w:rsidR="0003461D" w:rsidRPr="00B026D2" w:rsidRDefault="0003461D" w:rsidP="0003461D">
      <w:pPr>
        <w:tabs>
          <w:tab w:val="left" w:pos="7740"/>
        </w:tabs>
        <w:ind w:left="720" w:hanging="720"/>
        <w:rPr>
          <w:rFonts w:ascii="Times New Roman" w:hAnsi="Times New Roman" w:cs="Times New Roman"/>
          <w:sz w:val="24"/>
          <w:szCs w:val="24"/>
          <w:shd w:val="clear" w:color="auto" w:fill="FFFFFF"/>
        </w:rPr>
      </w:pPr>
      <w:r w:rsidRPr="00B026D2">
        <w:rPr>
          <w:rFonts w:ascii="Times New Roman" w:hAnsi="Times New Roman" w:cs="Times New Roman"/>
          <w:sz w:val="24"/>
          <w:szCs w:val="24"/>
          <w:shd w:val="clear" w:color="auto" w:fill="FFFFFF"/>
        </w:rPr>
        <w:t>White, C. C., Mitchell, W., Nowak, M., Canessa, E., &amp; Nagarajan, A. (2018). Technology in Trucking. In </w:t>
      </w:r>
      <w:r w:rsidRPr="00B026D2">
        <w:rPr>
          <w:rFonts w:ascii="Times New Roman" w:hAnsi="Times New Roman" w:cs="Times New Roman"/>
          <w:i/>
          <w:iCs/>
          <w:sz w:val="24"/>
          <w:szCs w:val="24"/>
          <w:shd w:val="clear" w:color="auto" w:fill="FFFFFF"/>
        </w:rPr>
        <w:t>Trucking in the Age of Information</w:t>
      </w:r>
      <w:r w:rsidRPr="00B026D2">
        <w:rPr>
          <w:rFonts w:ascii="Times New Roman" w:hAnsi="Times New Roman" w:cs="Times New Roman"/>
          <w:sz w:val="24"/>
          <w:szCs w:val="24"/>
          <w:shd w:val="clear" w:color="auto" w:fill="FFFFFF"/>
        </w:rPr>
        <w:t> (pp. 147-181). Routledge.</w:t>
      </w:r>
    </w:p>
    <w:sectPr w:rsidR="0003461D" w:rsidRPr="00B026D2" w:rsidSect="00B5139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35A6" w:rsidRDefault="002035A6" w:rsidP="00223A34">
      <w:pPr>
        <w:spacing w:line="240" w:lineRule="auto"/>
      </w:pPr>
      <w:r>
        <w:separator/>
      </w:r>
    </w:p>
  </w:endnote>
  <w:endnote w:type="continuationSeparator" w:id="0">
    <w:p w:rsidR="002035A6" w:rsidRDefault="002035A6" w:rsidP="00223A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35A6" w:rsidRDefault="002035A6" w:rsidP="00223A34">
      <w:pPr>
        <w:spacing w:line="240" w:lineRule="auto"/>
      </w:pPr>
      <w:r>
        <w:separator/>
      </w:r>
    </w:p>
  </w:footnote>
  <w:footnote w:type="continuationSeparator" w:id="0">
    <w:p w:rsidR="002035A6" w:rsidRDefault="002035A6" w:rsidP="00223A3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139E" w:rsidRPr="00B5139E" w:rsidRDefault="00E108E4" w:rsidP="00B5139E">
    <w:pPr>
      <w:pStyle w:val="Header"/>
      <w:ind w:firstLine="0"/>
      <w:jc w:val="right"/>
      <w:rPr>
        <w:rFonts w:ascii="Times New Roman" w:hAnsi="Times New Roman" w:cs="Times New Roman"/>
        <w:sz w:val="24"/>
        <w:szCs w:val="24"/>
      </w:rPr>
    </w:pPr>
    <w:r>
      <w:rPr>
        <w:rFonts w:ascii="Times New Roman" w:hAnsi="Times New Roman" w:cs="Times New Roman"/>
        <w:sz w:val="24"/>
        <w:szCs w:val="24"/>
      </w:rPr>
      <w:t>RU</w:t>
    </w:r>
    <w:r w:rsidR="00B5139E" w:rsidRPr="00B5139E">
      <w:rPr>
        <w:rFonts w:ascii="Times New Roman" w:hAnsi="Times New Roman" w:cs="Times New Roman"/>
        <w:sz w:val="24"/>
        <w:szCs w:val="24"/>
      </w:rPr>
      <w:t>GGED TABLET INNOVATION IN TRUCKING</w:t>
    </w:r>
    <w:sdt>
      <w:sdtPr>
        <w:rPr>
          <w:rFonts w:ascii="Times New Roman" w:hAnsi="Times New Roman" w:cs="Times New Roman"/>
          <w:sz w:val="24"/>
          <w:szCs w:val="24"/>
        </w:rPr>
        <w:id w:val="-486709297"/>
        <w:docPartObj>
          <w:docPartGallery w:val="Page Numbers (Top of Page)"/>
          <w:docPartUnique/>
        </w:docPartObj>
      </w:sdtPr>
      <w:sdtEndPr>
        <w:rPr>
          <w:noProof/>
        </w:rPr>
      </w:sdtEndPr>
      <w:sdtContent>
        <w:r w:rsidR="0001177A">
          <w:rPr>
            <w:rFonts w:ascii="Times New Roman" w:hAnsi="Times New Roman" w:cs="Times New Roman"/>
            <w:sz w:val="24"/>
            <w:szCs w:val="24"/>
          </w:rPr>
          <w:t xml:space="preserve">                  </w:t>
        </w:r>
        <w:r w:rsidR="00B5139E">
          <w:rPr>
            <w:rFonts w:ascii="Times New Roman" w:hAnsi="Times New Roman" w:cs="Times New Roman"/>
            <w:sz w:val="24"/>
            <w:szCs w:val="24"/>
          </w:rPr>
          <w:t xml:space="preserve">                                        </w:t>
        </w:r>
        <w:r w:rsidR="00B5139E" w:rsidRPr="00B5139E">
          <w:rPr>
            <w:rFonts w:ascii="Times New Roman" w:hAnsi="Times New Roman" w:cs="Times New Roman"/>
            <w:sz w:val="24"/>
            <w:szCs w:val="24"/>
          </w:rPr>
          <w:fldChar w:fldCharType="begin"/>
        </w:r>
        <w:r w:rsidR="00B5139E" w:rsidRPr="00B5139E">
          <w:rPr>
            <w:rFonts w:ascii="Times New Roman" w:hAnsi="Times New Roman" w:cs="Times New Roman"/>
            <w:sz w:val="24"/>
            <w:szCs w:val="24"/>
          </w:rPr>
          <w:instrText xml:space="preserve"> PAGE   \* MERGEFORMAT </w:instrText>
        </w:r>
        <w:r w:rsidR="00B5139E" w:rsidRPr="00B5139E">
          <w:rPr>
            <w:rFonts w:ascii="Times New Roman" w:hAnsi="Times New Roman" w:cs="Times New Roman"/>
            <w:sz w:val="24"/>
            <w:szCs w:val="24"/>
          </w:rPr>
          <w:fldChar w:fldCharType="separate"/>
        </w:r>
        <w:r w:rsidR="00B06B7F">
          <w:rPr>
            <w:rFonts w:ascii="Times New Roman" w:hAnsi="Times New Roman" w:cs="Times New Roman"/>
            <w:noProof/>
            <w:sz w:val="24"/>
            <w:szCs w:val="24"/>
          </w:rPr>
          <w:t>15</w:t>
        </w:r>
        <w:r w:rsidR="00B5139E" w:rsidRPr="00B5139E">
          <w:rPr>
            <w:rFonts w:ascii="Times New Roman" w:hAnsi="Times New Roman" w:cs="Times New Roman"/>
            <w:noProof/>
            <w:sz w:val="24"/>
            <w:szCs w:val="24"/>
          </w:rPr>
          <w:fldChar w:fldCharType="end"/>
        </w:r>
      </w:sdtContent>
    </w:sdt>
  </w:p>
  <w:p w:rsidR="00B5139E" w:rsidRDefault="00B5139E" w:rsidP="00B5139E">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139E" w:rsidRPr="00B5139E" w:rsidRDefault="00E108E4" w:rsidP="00B5139E">
    <w:pPr>
      <w:pStyle w:val="Header"/>
      <w:ind w:firstLine="0"/>
      <w:jc w:val="right"/>
      <w:rPr>
        <w:rFonts w:ascii="Times New Roman" w:hAnsi="Times New Roman" w:cs="Times New Roman"/>
        <w:sz w:val="24"/>
        <w:szCs w:val="24"/>
      </w:rPr>
    </w:pPr>
    <w:r>
      <w:rPr>
        <w:rFonts w:ascii="Times New Roman" w:hAnsi="Times New Roman" w:cs="Times New Roman"/>
        <w:sz w:val="24"/>
        <w:szCs w:val="24"/>
      </w:rPr>
      <w:t>Running head: RU</w:t>
    </w:r>
    <w:r w:rsidR="00B5139E" w:rsidRPr="00B5139E">
      <w:rPr>
        <w:rFonts w:ascii="Times New Roman" w:hAnsi="Times New Roman" w:cs="Times New Roman"/>
        <w:sz w:val="24"/>
        <w:szCs w:val="24"/>
      </w:rPr>
      <w:t xml:space="preserve">GGED TABLET INNOVATION IN TRUCKING </w:t>
    </w:r>
    <w:r w:rsidR="00B5139E">
      <w:rPr>
        <w:rFonts w:ascii="Times New Roman" w:hAnsi="Times New Roman" w:cs="Times New Roman"/>
        <w:sz w:val="24"/>
        <w:szCs w:val="24"/>
      </w:rPr>
      <w:t xml:space="preserve">  </w:t>
    </w:r>
    <w:r w:rsidR="008E65CB">
      <w:rPr>
        <w:rFonts w:ascii="Times New Roman" w:hAnsi="Times New Roman" w:cs="Times New Roman"/>
        <w:sz w:val="24"/>
        <w:szCs w:val="24"/>
      </w:rPr>
      <w:t xml:space="preserve">                                   </w:t>
    </w:r>
    <w:r w:rsidR="00B5139E" w:rsidRPr="00B5139E">
      <w:rPr>
        <w:rFonts w:ascii="Times New Roman" w:hAnsi="Times New Roman" w:cs="Times New Roman"/>
        <w:sz w:val="24"/>
        <w:szCs w:val="24"/>
      </w:rPr>
      <w:t xml:space="preserve">   </w:t>
    </w:r>
    <w:sdt>
      <w:sdtPr>
        <w:rPr>
          <w:rFonts w:ascii="Times New Roman" w:hAnsi="Times New Roman" w:cs="Times New Roman"/>
          <w:sz w:val="24"/>
          <w:szCs w:val="24"/>
        </w:rPr>
        <w:id w:val="-1018075676"/>
        <w:docPartObj>
          <w:docPartGallery w:val="Page Numbers (Top of Page)"/>
          <w:docPartUnique/>
        </w:docPartObj>
      </w:sdtPr>
      <w:sdtEndPr>
        <w:rPr>
          <w:noProof/>
        </w:rPr>
      </w:sdtEndPr>
      <w:sdtContent>
        <w:r w:rsidR="00B5139E" w:rsidRPr="00B5139E">
          <w:rPr>
            <w:rFonts w:ascii="Times New Roman" w:hAnsi="Times New Roman" w:cs="Times New Roman"/>
            <w:sz w:val="24"/>
            <w:szCs w:val="24"/>
          </w:rPr>
          <w:fldChar w:fldCharType="begin"/>
        </w:r>
        <w:r w:rsidR="00B5139E" w:rsidRPr="00B5139E">
          <w:rPr>
            <w:rFonts w:ascii="Times New Roman" w:hAnsi="Times New Roman" w:cs="Times New Roman"/>
            <w:sz w:val="24"/>
            <w:szCs w:val="24"/>
          </w:rPr>
          <w:instrText xml:space="preserve"> PAGE   \* MERGEFORMAT </w:instrText>
        </w:r>
        <w:r w:rsidR="00B5139E" w:rsidRPr="00B5139E">
          <w:rPr>
            <w:rFonts w:ascii="Times New Roman" w:hAnsi="Times New Roman" w:cs="Times New Roman"/>
            <w:sz w:val="24"/>
            <w:szCs w:val="24"/>
          </w:rPr>
          <w:fldChar w:fldCharType="separate"/>
        </w:r>
        <w:r w:rsidR="003304CD">
          <w:rPr>
            <w:rFonts w:ascii="Times New Roman" w:hAnsi="Times New Roman" w:cs="Times New Roman"/>
            <w:noProof/>
            <w:sz w:val="24"/>
            <w:szCs w:val="24"/>
          </w:rPr>
          <w:t>1</w:t>
        </w:r>
        <w:r w:rsidR="00B5139E" w:rsidRPr="00B5139E">
          <w:rPr>
            <w:rFonts w:ascii="Times New Roman" w:hAnsi="Times New Roman" w:cs="Times New Roman"/>
            <w:noProof/>
            <w:sz w:val="24"/>
            <w:szCs w:val="24"/>
          </w:rPr>
          <w:fldChar w:fldCharType="end"/>
        </w:r>
      </w:sdtContent>
    </w:sdt>
  </w:p>
  <w:p w:rsidR="00B5139E" w:rsidRDefault="00B513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c1tbC0tARSRuYmlko6SsGpxcWZ+XkgBYa1AFUZxlIsAAAA"/>
  </w:docVars>
  <w:rsids>
    <w:rsidRoot w:val="00D24762"/>
    <w:rsid w:val="000066F1"/>
    <w:rsid w:val="0001177A"/>
    <w:rsid w:val="0001431E"/>
    <w:rsid w:val="000220CA"/>
    <w:rsid w:val="00022BD7"/>
    <w:rsid w:val="00025192"/>
    <w:rsid w:val="00030324"/>
    <w:rsid w:val="00030654"/>
    <w:rsid w:val="0003461D"/>
    <w:rsid w:val="000357B8"/>
    <w:rsid w:val="00040544"/>
    <w:rsid w:val="000425C4"/>
    <w:rsid w:val="00043367"/>
    <w:rsid w:val="00045268"/>
    <w:rsid w:val="00050778"/>
    <w:rsid w:val="00057AF8"/>
    <w:rsid w:val="00061F2F"/>
    <w:rsid w:val="00081ECD"/>
    <w:rsid w:val="00083CF9"/>
    <w:rsid w:val="00092BE6"/>
    <w:rsid w:val="00093211"/>
    <w:rsid w:val="00096259"/>
    <w:rsid w:val="000A365D"/>
    <w:rsid w:val="000B74B3"/>
    <w:rsid w:val="000D74C8"/>
    <w:rsid w:val="000E0772"/>
    <w:rsid w:val="000E6D50"/>
    <w:rsid w:val="00102759"/>
    <w:rsid w:val="00111434"/>
    <w:rsid w:val="0011317B"/>
    <w:rsid w:val="00114210"/>
    <w:rsid w:val="001236D8"/>
    <w:rsid w:val="001270EA"/>
    <w:rsid w:val="00143FFB"/>
    <w:rsid w:val="00147202"/>
    <w:rsid w:val="00156BC2"/>
    <w:rsid w:val="00156EB8"/>
    <w:rsid w:val="00174E74"/>
    <w:rsid w:val="001751E4"/>
    <w:rsid w:val="001826B0"/>
    <w:rsid w:val="00185178"/>
    <w:rsid w:val="00190BCA"/>
    <w:rsid w:val="001970A4"/>
    <w:rsid w:val="001A15FD"/>
    <w:rsid w:val="001A198C"/>
    <w:rsid w:val="001B0F9C"/>
    <w:rsid w:val="001B3E02"/>
    <w:rsid w:val="001D03A9"/>
    <w:rsid w:val="001D2C39"/>
    <w:rsid w:val="001E24C1"/>
    <w:rsid w:val="001E282E"/>
    <w:rsid w:val="001E7A7D"/>
    <w:rsid w:val="001F5789"/>
    <w:rsid w:val="00202AD6"/>
    <w:rsid w:val="002035A6"/>
    <w:rsid w:val="0020387A"/>
    <w:rsid w:val="002062FD"/>
    <w:rsid w:val="0021074D"/>
    <w:rsid w:val="00213B7D"/>
    <w:rsid w:val="002170B2"/>
    <w:rsid w:val="00217727"/>
    <w:rsid w:val="00223A34"/>
    <w:rsid w:val="002252C8"/>
    <w:rsid w:val="00225765"/>
    <w:rsid w:val="00226709"/>
    <w:rsid w:val="00226E73"/>
    <w:rsid w:val="0022737E"/>
    <w:rsid w:val="00230EE3"/>
    <w:rsid w:val="00232E1C"/>
    <w:rsid w:val="00233DD0"/>
    <w:rsid w:val="00236C54"/>
    <w:rsid w:val="00240F49"/>
    <w:rsid w:val="002515ED"/>
    <w:rsid w:val="0025395D"/>
    <w:rsid w:val="002555C0"/>
    <w:rsid w:val="002571FB"/>
    <w:rsid w:val="002663FF"/>
    <w:rsid w:val="00275391"/>
    <w:rsid w:val="00282D41"/>
    <w:rsid w:val="002A1C00"/>
    <w:rsid w:val="002C2B38"/>
    <w:rsid w:val="002D2EE8"/>
    <w:rsid w:val="002D2F01"/>
    <w:rsid w:val="002E0480"/>
    <w:rsid w:val="002E1F27"/>
    <w:rsid w:val="002F038F"/>
    <w:rsid w:val="003073AA"/>
    <w:rsid w:val="003223A9"/>
    <w:rsid w:val="0032621C"/>
    <w:rsid w:val="00326C44"/>
    <w:rsid w:val="003304CD"/>
    <w:rsid w:val="0033388B"/>
    <w:rsid w:val="003510FF"/>
    <w:rsid w:val="00357DDB"/>
    <w:rsid w:val="00367CD6"/>
    <w:rsid w:val="0037317E"/>
    <w:rsid w:val="00373715"/>
    <w:rsid w:val="003850E0"/>
    <w:rsid w:val="00386758"/>
    <w:rsid w:val="003917B4"/>
    <w:rsid w:val="0039184E"/>
    <w:rsid w:val="00392F22"/>
    <w:rsid w:val="00395580"/>
    <w:rsid w:val="00397642"/>
    <w:rsid w:val="003A06AD"/>
    <w:rsid w:val="003A7ABC"/>
    <w:rsid w:val="003B0F7A"/>
    <w:rsid w:val="003C1F0F"/>
    <w:rsid w:val="003C3A40"/>
    <w:rsid w:val="003C4E14"/>
    <w:rsid w:val="003C6A74"/>
    <w:rsid w:val="003E0A47"/>
    <w:rsid w:val="003E1448"/>
    <w:rsid w:val="003E7872"/>
    <w:rsid w:val="003F0E48"/>
    <w:rsid w:val="003F0E8C"/>
    <w:rsid w:val="003F0FE1"/>
    <w:rsid w:val="003F1913"/>
    <w:rsid w:val="003F4901"/>
    <w:rsid w:val="00403EE2"/>
    <w:rsid w:val="00404AAE"/>
    <w:rsid w:val="00412623"/>
    <w:rsid w:val="00412B34"/>
    <w:rsid w:val="00415E2D"/>
    <w:rsid w:val="004279EF"/>
    <w:rsid w:val="00445EE6"/>
    <w:rsid w:val="004465C7"/>
    <w:rsid w:val="00451306"/>
    <w:rsid w:val="00457EF3"/>
    <w:rsid w:val="004722CE"/>
    <w:rsid w:val="00484AEF"/>
    <w:rsid w:val="00494914"/>
    <w:rsid w:val="004A2362"/>
    <w:rsid w:val="004A62EC"/>
    <w:rsid w:val="004A64FE"/>
    <w:rsid w:val="004B70F3"/>
    <w:rsid w:val="004C4DF1"/>
    <w:rsid w:val="004C6122"/>
    <w:rsid w:val="004D1C97"/>
    <w:rsid w:val="004D3A09"/>
    <w:rsid w:val="004D5F8E"/>
    <w:rsid w:val="004E1B33"/>
    <w:rsid w:val="004F0334"/>
    <w:rsid w:val="004F049A"/>
    <w:rsid w:val="004F0CE1"/>
    <w:rsid w:val="004F3B0B"/>
    <w:rsid w:val="004F5DDF"/>
    <w:rsid w:val="005207A9"/>
    <w:rsid w:val="00523B94"/>
    <w:rsid w:val="00524838"/>
    <w:rsid w:val="00532B26"/>
    <w:rsid w:val="00537CF4"/>
    <w:rsid w:val="00537FED"/>
    <w:rsid w:val="0054675A"/>
    <w:rsid w:val="005474F2"/>
    <w:rsid w:val="00552587"/>
    <w:rsid w:val="00556721"/>
    <w:rsid w:val="0056028D"/>
    <w:rsid w:val="0056441E"/>
    <w:rsid w:val="00565366"/>
    <w:rsid w:val="005902ED"/>
    <w:rsid w:val="005960ED"/>
    <w:rsid w:val="005A23B0"/>
    <w:rsid w:val="005A3688"/>
    <w:rsid w:val="005C3022"/>
    <w:rsid w:val="005C33A3"/>
    <w:rsid w:val="005C6C6F"/>
    <w:rsid w:val="005D3939"/>
    <w:rsid w:val="005E150F"/>
    <w:rsid w:val="005E1567"/>
    <w:rsid w:val="005F7399"/>
    <w:rsid w:val="00610447"/>
    <w:rsid w:val="006119A6"/>
    <w:rsid w:val="00611C1D"/>
    <w:rsid w:val="0062136E"/>
    <w:rsid w:val="00634C67"/>
    <w:rsid w:val="006434DB"/>
    <w:rsid w:val="00651109"/>
    <w:rsid w:val="00661E28"/>
    <w:rsid w:val="006629E8"/>
    <w:rsid w:val="006644E5"/>
    <w:rsid w:val="00664B59"/>
    <w:rsid w:val="00675751"/>
    <w:rsid w:val="006822CC"/>
    <w:rsid w:val="00682667"/>
    <w:rsid w:val="00683254"/>
    <w:rsid w:val="006A02A6"/>
    <w:rsid w:val="006A278D"/>
    <w:rsid w:val="006A2EE5"/>
    <w:rsid w:val="006B2E6A"/>
    <w:rsid w:val="006B4A40"/>
    <w:rsid w:val="006B66A0"/>
    <w:rsid w:val="006C4840"/>
    <w:rsid w:val="006E0163"/>
    <w:rsid w:val="006E15EC"/>
    <w:rsid w:val="006E37F8"/>
    <w:rsid w:val="006E46D1"/>
    <w:rsid w:val="006E4A86"/>
    <w:rsid w:val="006E552F"/>
    <w:rsid w:val="006E6B4B"/>
    <w:rsid w:val="006F1694"/>
    <w:rsid w:val="006F5C44"/>
    <w:rsid w:val="006F6175"/>
    <w:rsid w:val="006F785D"/>
    <w:rsid w:val="00702937"/>
    <w:rsid w:val="0070468D"/>
    <w:rsid w:val="00712D4A"/>
    <w:rsid w:val="007154D9"/>
    <w:rsid w:val="00720E15"/>
    <w:rsid w:val="00723D20"/>
    <w:rsid w:val="00734B88"/>
    <w:rsid w:val="00744652"/>
    <w:rsid w:val="00760479"/>
    <w:rsid w:val="00780A51"/>
    <w:rsid w:val="007822EB"/>
    <w:rsid w:val="007862CD"/>
    <w:rsid w:val="00794222"/>
    <w:rsid w:val="007A600F"/>
    <w:rsid w:val="007B2ABA"/>
    <w:rsid w:val="007B4A16"/>
    <w:rsid w:val="007B5CB2"/>
    <w:rsid w:val="007C17EA"/>
    <w:rsid w:val="007C5688"/>
    <w:rsid w:val="007D1746"/>
    <w:rsid w:val="007D75F2"/>
    <w:rsid w:val="007E53A2"/>
    <w:rsid w:val="007F1578"/>
    <w:rsid w:val="007F4130"/>
    <w:rsid w:val="008031C5"/>
    <w:rsid w:val="00814EAB"/>
    <w:rsid w:val="00823E61"/>
    <w:rsid w:val="00830E71"/>
    <w:rsid w:val="00832EEA"/>
    <w:rsid w:val="00833431"/>
    <w:rsid w:val="00854CC6"/>
    <w:rsid w:val="00860389"/>
    <w:rsid w:val="0086074A"/>
    <w:rsid w:val="00861BF0"/>
    <w:rsid w:val="00863188"/>
    <w:rsid w:val="00864333"/>
    <w:rsid w:val="00876DD4"/>
    <w:rsid w:val="00880A22"/>
    <w:rsid w:val="00880EFB"/>
    <w:rsid w:val="00885C69"/>
    <w:rsid w:val="00891C7B"/>
    <w:rsid w:val="00895BB5"/>
    <w:rsid w:val="008A11E7"/>
    <w:rsid w:val="008A1563"/>
    <w:rsid w:val="008B4365"/>
    <w:rsid w:val="008C620C"/>
    <w:rsid w:val="008E29A3"/>
    <w:rsid w:val="008E4E17"/>
    <w:rsid w:val="008E558B"/>
    <w:rsid w:val="008E65CB"/>
    <w:rsid w:val="008F039F"/>
    <w:rsid w:val="008F0509"/>
    <w:rsid w:val="008F0DC3"/>
    <w:rsid w:val="00913D03"/>
    <w:rsid w:val="00916E16"/>
    <w:rsid w:val="00925532"/>
    <w:rsid w:val="009306A2"/>
    <w:rsid w:val="00931204"/>
    <w:rsid w:val="00940929"/>
    <w:rsid w:val="00941D2E"/>
    <w:rsid w:val="009522B4"/>
    <w:rsid w:val="00953230"/>
    <w:rsid w:val="009555F9"/>
    <w:rsid w:val="00961DC1"/>
    <w:rsid w:val="0096291A"/>
    <w:rsid w:val="009703A4"/>
    <w:rsid w:val="00970C51"/>
    <w:rsid w:val="009736B3"/>
    <w:rsid w:val="00974AD7"/>
    <w:rsid w:val="00975B56"/>
    <w:rsid w:val="00984582"/>
    <w:rsid w:val="00985222"/>
    <w:rsid w:val="009925D9"/>
    <w:rsid w:val="009A046A"/>
    <w:rsid w:val="009A373B"/>
    <w:rsid w:val="009B00F1"/>
    <w:rsid w:val="009C009D"/>
    <w:rsid w:val="009C5E06"/>
    <w:rsid w:val="009D3E72"/>
    <w:rsid w:val="009D76FF"/>
    <w:rsid w:val="009F6688"/>
    <w:rsid w:val="00A01563"/>
    <w:rsid w:val="00A036A0"/>
    <w:rsid w:val="00A0720A"/>
    <w:rsid w:val="00A106FC"/>
    <w:rsid w:val="00A12C1D"/>
    <w:rsid w:val="00A12EAF"/>
    <w:rsid w:val="00A143DE"/>
    <w:rsid w:val="00A144CB"/>
    <w:rsid w:val="00A14FA1"/>
    <w:rsid w:val="00A2095A"/>
    <w:rsid w:val="00A2561D"/>
    <w:rsid w:val="00A26E8B"/>
    <w:rsid w:val="00A32379"/>
    <w:rsid w:val="00A3521D"/>
    <w:rsid w:val="00A35C61"/>
    <w:rsid w:val="00A412A8"/>
    <w:rsid w:val="00A44A53"/>
    <w:rsid w:val="00A4612E"/>
    <w:rsid w:val="00A5079F"/>
    <w:rsid w:val="00A52EB6"/>
    <w:rsid w:val="00A57303"/>
    <w:rsid w:val="00A63EDD"/>
    <w:rsid w:val="00A714CE"/>
    <w:rsid w:val="00A75104"/>
    <w:rsid w:val="00A80FEB"/>
    <w:rsid w:val="00A81F01"/>
    <w:rsid w:val="00A84483"/>
    <w:rsid w:val="00A915A2"/>
    <w:rsid w:val="00A9241E"/>
    <w:rsid w:val="00A97DAC"/>
    <w:rsid w:val="00AA2C05"/>
    <w:rsid w:val="00AC04C2"/>
    <w:rsid w:val="00AC46D7"/>
    <w:rsid w:val="00AD19CE"/>
    <w:rsid w:val="00AE1C2E"/>
    <w:rsid w:val="00AE4FBB"/>
    <w:rsid w:val="00AE55C8"/>
    <w:rsid w:val="00AE6DA0"/>
    <w:rsid w:val="00B026D2"/>
    <w:rsid w:val="00B05346"/>
    <w:rsid w:val="00B06B7F"/>
    <w:rsid w:val="00B12A4B"/>
    <w:rsid w:val="00B13F55"/>
    <w:rsid w:val="00B17518"/>
    <w:rsid w:val="00B17608"/>
    <w:rsid w:val="00B5139E"/>
    <w:rsid w:val="00B55800"/>
    <w:rsid w:val="00B62C16"/>
    <w:rsid w:val="00B74DBB"/>
    <w:rsid w:val="00B75348"/>
    <w:rsid w:val="00B76C1E"/>
    <w:rsid w:val="00B8562F"/>
    <w:rsid w:val="00B96512"/>
    <w:rsid w:val="00BA0B76"/>
    <w:rsid w:val="00BB3314"/>
    <w:rsid w:val="00BB3D51"/>
    <w:rsid w:val="00BB5853"/>
    <w:rsid w:val="00BB59C3"/>
    <w:rsid w:val="00BB5CE4"/>
    <w:rsid w:val="00BC5232"/>
    <w:rsid w:val="00BC6CF9"/>
    <w:rsid w:val="00BC78A3"/>
    <w:rsid w:val="00BF0BAE"/>
    <w:rsid w:val="00BF3EC0"/>
    <w:rsid w:val="00BF62CA"/>
    <w:rsid w:val="00C27851"/>
    <w:rsid w:val="00C31BD1"/>
    <w:rsid w:val="00C33C0C"/>
    <w:rsid w:val="00C35109"/>
    <w:rsid w:val="00C3568B"/>
    <w:rsid w:val="00C35C14"/>
    <w:rsid w:val="00C35C8D"/>
    <w:rsid w:val="00C40320"/>
    <w:rsid w:val="00C432E5"/>
    <w:rsid w:val="00C45B67"/>
    <w:rsid w:val="00C54524"/>
    <w:rsid w:val="00C5539B"/>
    <w:rsid w:val="00C5692C"/>
    <w:rsid w:val="00C61F82"/>
    <w:rsid w:val="00C67F1F"/>
    <w:rsid w:val="00C740B9"/>
    <w:rsid w:val="00C741B1"/>
    <w:rsid w:val="00C74645"/>
    <w:rsid w:val="00C75EDF"/>
    <w:rsid w:val="00C7611E"/>
    <w:rsid w:val="00C819E3"/>
    <w:rsid w:val="00C83840"/>
    <w:rsid w:val="00C94A38"/>
    <w:rsid w:val="00C9682C"/>
    <w:rsid w:val="00CA3D63"/>
    <w:rsid w:val="00CA7878"/>
    <w:rsid w:val="00CB570B"/>
    <w:rsid w:val="00CB662F"/>
    <w:rsid w:val="00CC028D"/>
    <w:rsid w:val="00CC2ED4"/>
    <w:rsid w:val="00CC4CE8"/>
    <w:rsid w:val="00CC716E"/>
    <w:rsid w:val="00CD6139"/>
    <w:rsid w:val="00CD6DC6"/>
    <w:rsid w:val="00CD6F6D"/>
    <w:rsid w:val="00CF01BD"/>
    <w:rsid w:val="00D24762"/>
    <w:rsid w:val="00D25A1D"/>
    <w:rsid w:val="00D31542"/>
    <w:rsid w:val="00D33B3E"/>
    <w:rsid w:val="00D40321"/>
    <w:rsid w:val="00D426FE"/>
    <w:rsid w:val="00D46C4F"/>
    <w:rsid w:val="00D51086"/>
    <w:rsid w:val="00D57162"/>
    <w:rsid w:val="00D65A13"/>
    <w:rsid w:val="00D65E07"/>
    <w:rsid w:val="00D676EF"/>
    <w:rsid w:val="00D70357"/>
    <w:rsid w:val="00D71A79"/>
    <w:rsid w:val="00D7317E"/>
    <w:rsid w:val="00D9421F"/>
    <w:rsid w:val="00DA49F7"/>
    <w:rsid w:val="00DA5FD6"/>
    <w:rsid w:val="00DA7390"/>
    <w:rsid w:val="00DA7E47"/>
    <w:rsid w:val="00DB4291"/>
    <w:rsid w:val="00DB7367"/>
    <w:rsid w:val="00DD56BC"/>
    <w:rsid w:val="00DD68B4"/>
    <w:rsid w:val="00DE169E"/>
    <w:rsid w:val="00DF4D50"/>
    <w:rsid w:val="00DF5EB4"/>
    <w:rsid w:val="00E0124C"/>
    <w:rsid w:val="00E05367"/>
    <w:rsid w:val="00E108E4"/>
    <w:rsid w:val="00E12C46"/>
    <w:rsid w:val="00E20657"/>
    <w:rsid w:val="00E25065"/>
    <w:rsid w:val="00E25BF1"/>
    <w:rsid w:val="00E26C12"/>
    <w:rsid w:val="00E32B59"/>
    <w:rsid w:val="00E353F2"/>
    <w:rsid w:val="00E65539"/>
    <w:rsid w:val="00E728AE"/>
    <w:rsid w:val="00E74445"/>
    <w:rsid w:val="00E75446"/>
    <w:rsid w:val="00E83708"/>
    <w:rsid w:val="00E93EA1"/>
    <w:rsid w:val="00E96035"/>
    <w:rsid w:val="00EA4D60"/>
    <w:rsid w:val="00EA7592"/>
    <w:rsid w:val="00EB3B8C"/>
    <w:rsid w:val="00EB4342"/>
    <w:rsid w:val="00EC2F17"/>
    <w:rsid w:val="00EF03BB"/>
    <w:rsid w:val="00EF0A64"/>
    <w:rsid w:val="00EF3E1E"/>
    <w:rsid w:val="00F024D1"/>
    <w:rsid w:val="00F03F83"/>
    <w:rsid w:val="00F041A6"/>
    <w:rsid w:val="00F05BA9"/>
    <w:rsid w:val="00F148AD"/>
    <w:rsid w:val="00F17225"/>
    <w:rsid w:val="00F1732B"/>
    <w:rsid w:val="00F23882"/>
    <w:rsid w:val="00F247F5"/>
    <w:rsid w:val="00F252DB"/>
    <w:rsid w:val="00F32474"/>
    <w:rsid w:val="00F41871"/>
    <w:rsid w:val="00F505EA"/>
    <w:rsid w:val="00F52FC2"/>
    <w:rsid w:val="00F61429"/>
    <w:rsid w:val="00F63650"/>
    <w:rsid w:val="00F63C39"/>
    <w:rsid w:val="00F752C5"/>
    <w:rsid w:val="00F765F5"/>
    <w:rsid w:val="00F84960"/>
    <w:rsid w:val="00F87551"/>
    <w:rsid w:val="00F92C13"/>
    <w:rsid w:val="00F97907"/>
    <w:rsid w:val="00F97C78"/>
    <w:rsid w:val="00FA2A12"/>
    <w:rsid w:val="00FA37C8"/>
    <w:rsid w:val="00FA56E7"/>
    <w:rsid w:val="00FA686F"/>
    <w:rsid w:val="00FB74BE"/>
    <w:rsid w:val="00FC7CEC"/>
    <w:rsid w:val="00FD0695"/>
    <w:rsid w:val="00FD592D"/>
    <w:rsid w:val="00FD6B72"/>
    <w:rsid w:val="00FE49B1"/>
    <w:rsid w:val="00FF5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7E2EE6-42FB-4DF5-8452-286ECE42A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3A34"/>
    <w:pPr>
      <w:tabs>
        <w:tab w:val="center" w:pos="4680"/>
        <w:tab w:val="right" w:pos="9360"/>
      </w:tabs>
      <w:spacing w:line="240" w:lineRule="auto"/>
    </w:pPr>
  </w:style>
  <w:style w:type="character" w:customStyle="1" w:styleId="HeaderChar">
    <w:name w:val="Header Char"/>
    <w:basedOn w:val="DefaultParagraphFont"/>
    <w:link w:val="Header"/>
    <w:uiPriority w:val="99"/>
    <w:rsid w:val="00223A34"/>
  </w:style>
  <w:style w:type="paragraph" w:styleId="Footer">
    <w:name w:val="footer"/>
    <w:basedOn w:val="Normal"/>
    <w:link w:val="FooterChar"/>
    <w:uiPriority w:val="99"/>
    <w:unhideWhenUsed/>
    <w:rsid w:val="00223A34"/>
    <w:pPr>
      <w:tabs>
        <w:tab w:val="center" w:pos="4680"/>
        <w:tab w:val="right" w:pos="9360"/>
      </w:tabs>
      <w:spacing w:line="240" w:lineRule="auto"/>
    </w:pPr>
  </w:style>
  <w:style w:type="character" w:customStyle="1" w:styleId="FooterChar">
    <w:name w:val="Footer Char"/>
    <w:basedOn w:val="DefaultParagraphFont"/>
    <w:link w:val="Footer"/>
    <w:uiPriority w:val="99"/>
    <w:rsid w:val="00223A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C40EAB-FE1C-4971-AF3E-612DD9FB8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4023</Words>
  <Characters>22934</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2018-04-07T07:27:00Z</dcterms:created>
  <dcterms:modified xsi:type="dcterms:W3CDTF">2018-04-07T07:27:00Z</dcterms:modified>
</cp:coreProperties>
</file>